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56" w:rsidRPr="005A0039" w:rsidRDefault="00804856" w:rsidP="005A0039">
      <w:pPr>
        <w:spacing w:line="360" w:lineRule="auto"/>
        <w:rPr>
          <w:rFonts w:ascii="Arial" w:hAnsi="Arial" w:cs="Arial"/>
        </w:rPr>
      </w:pPr>
      <w:r w:rsidRPr="005A0039">
        <w:rPr>
          <w:rFonts w:ascii="Arial" w:hAnsi="Arial" w:cs="Arial"/>
          <w:noProof/>
          <w:lang w:eastAsia="es-CL"/>
        </w:rPr>
        <w:drawing>
          <wp:inline distT="0" distB="0" distL="0" distR="0" wp14:anchorId="2C931102" wp14:editId="21005331">
            <wp:extent cx="640080" cy="7315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pic:spPr>
                </pic:pic>
              </a:graphicData>
            </a:graphic>
          </wp:inline>
        </w:drawing>
      </w:r>
      <w:r w:rsidRPr="005A0039">
        <w:rPr>
          <w:rFonts w:ascii="Arial" w:hAnsi="Arial" w:cs="Arial"/>
          <w:b/>
          <w:bCs/>
        </w:rPr>
        <w:t xml:space="preserve">                        </w:t>
      </w:r>
    </w:p>
    <w:p w:rsidR="00804856" w:rsidRPr="005A0039" w:rsidRDefault="00804856" w:rsidP="005A0039">
      <w:pPr>
        <w:pStyle w:val="Default"/>
        <w:spacing w:line="360" w:lineRule="auto"/>
      </w:pPr>
      <w:r w:rsidRPr="005A0039">
        <w:rPr>
          <w:b/>
          <w:bCs/>
        </w:rPr>
        <w:t xml:space="preserve">                     </w:t>
      </w:r>
    </w:p>
    <w:p w:rsidR="00804856" w:rsidRPr="005A0039" w:rsidRDefault="00804856" w:rsidP="005A0039">
      <w:pPr>
        <w:spacing w:line="360" w:lineRule="auto"/>
        <w:rPr>
          <w:rFonts w:ascii="Arial" w:hAnsi="Arial" w:cs="Arial"/>
          <w:b/>
          <w:bCs/>
        </w:rPr>
      </w:pPr>
      <w:r w:rsidRPr="005A0039">
        <w:rPr>
          <w:rFonts w:ascii="Arial" w:hAnsi="Arial" w:cs="Arial"/>
          <w:color w:val="000000"/>
          <w:sz w:val="24"/>
          <w:szCs w:val="24"/>
        </w:rPr>
        <w:t xml:space="preserve"> </w:t>
      </w:r>
      <w:r w:rsidRPr="005A0039">
        <w:rPr>
          <w:rFonts w:ascii="Arial" w:hAnsi="Arial" w:cs="Arial"/>
          <w:b/>
          <w:bCs/>
          <w:color w:val="000000"/>
          <w:sz w:val="20"/>
          <w:szCs w:val="20"/>
        </w:rPr>
        <w:t xml:space="preserve">DESMONTAJE, VERIFICACIÓN Y MONTAJE DE UNA CULATA </w:t>
      </w:r>
      <w:r w:rsidRPr="005A0039">
        <w:rPr>
          <w:rFonts w:ascii="Arial" w:hAnsi="Arial" w:cs="Arial"/>
          <w:b/>
          <w:bCs/>
          <w:sz w:val="20"/>
          <w:szCs w:val="20"/>
        </w:rPr>
        <w:t xml:space="preserve"> </w:t>
      </w:r>
      <w:r w:rsidRPr="005A0039">
        <w:rPr>
          <w:rFonts w:ascii="Arial" w:hAnsi="Arial" w:cs="Arial"/>
          <w:b/>
          <w:bCs/>
        </w:rPr>
        <w:t xml:space="preserve">  </w:t>
      </w:r>
      <w:proofErr w:type="gramStart"/>
      <w:r w:rsidRPr="005A0039">
        <w:rPr>
          <w:rFonts w:ascii="Arial" w:hAnsi="Arial" w:cs="Arial"/>
          <w:b/>
          <w:bCs/>
        </w:rPr>
        <w:t>( 11</w:t>
      </w:r>
      <w:proofErr w:type="gramEnd"/>
      <w:r w:rsidRPr="005A0039">
        <w:rPr>
          <w:rFonts w:ascii="Arial" w:hAnsi="Arial" w:cs="Arial"/>
          <w:b/>
          <w:bCs/>
        </w:rPr>
        <w:t xml:space="preserve">)            </w:t>
      </w:r>
      <w:r w:rsidR="00C019C3" w:rsidRPr="005A0039">
        <w:rPr>
          <w:rFonts w:ascii="Arial" w:hAnsi="Arial" w:cs="Arial"/>
          <w:b/>
          <w:bCs/>
        </w:rPr>
        <w:t>13 /10</w:t>
      </w:r>
      <w:r w:rsidRPr="005A0039">
        <w:rPr>
          <w:rFonts w:ascii="Arial" w:hAnsi="Arial" w:cs="Arial"/>
          <w:b/>
          <w:bCs/>
        </w:rPr>
        <w:t>/20</w:t>
      </w:r>
    </w:p>
    <w:p w:rsidR="00804856" w:rsidRPr="005A0039" w:rsidRDefault="00804856" w:rsidP="005A0039">
      <w:pPr>
        <w:spacing w:line="360" w:lineRule="auto"/>
        <w:rPr>
          <w:rFonts w:ascii="Arial" w:hAnsi="Arial" w:cs="Arial"/>
        </w:rPr>
      </w:pPr>
      <w:r w:rsidRPr="005A0039">
        <w:rPr>
          <w:rFonts w:ascii="Arial" w:hAnsi="Arial" w:cs="Arial"/>
          <w:b/>
          <w:bCs/>
        </w:rPr>
        <w:t xml:space="preserve">CARRERA:             MECÁNICA AUTOMOTRIZ  </w:t>
      </w:r>
    </w:p>
    <w:p w:rsidR="00804856" w:rsidRPr="005A0039" w:rsidRDefault="00804856" w:rsidP="005A0039">
      <w:pPr>
        <w:spacing w:line="360" w:lineRule="auto"/>
        <w:rPr>
          <w:rFonts w:ascii="Arial" w:hAnsi="Arial" w:cs="Arial"/>
        </w:rPr>
      </w:pPr>
      <w:r w:rsidRPr="005A0039">
        <w:rPr>
          <w:rFonts w:ascii="Arial" w:hAnsi="Arial" w:cs="Arial"/>
          <w:b/>
          <w:bCs/>
        </w:rPr>
        <w:t xml:space="preserve">ASIGNATURA:      AJUSTE  DE MOTORES. </w:t>
      </w:r>
    </w:p>
    <w:p w:rsidR="00804856" w:rsidRPr="005A0039" w:rsidRDefault="00804856" w:rsidP="005A0039">
      <w:pPr>
        <w:spacing w:line="360" w:lineRule="auto"/>
        <w:rPr>
          <w:rFonts w:ascii="Arial" w:hAnsi="Arial" w:cs="Arial"/>
          <w:b/>
        </w:rPr>
      </w:pPr>
      <w:r w:rsidRPr="005A0039">
        <w:rPr>
          <w:rFonts w:ascii="Arial" w:hAnsi="Arial" w:cs="Arial"/>
          <w:b/>
          <w:bCs/>
        </w:rPr>
        <w:t>SEMESTRE: l</w:t>
      </w:r>
      <w:r w:rsidRPr="005A0039">
        <w:rPr>
          <w:rFonts w:ascii="Arial" w:hAnsi="Arial" w:cs="Arial"/>
        </w:rPr>
        <w:t xml:space="preserve">l         </w:t>
      </w:r>
      <w:r w:rsidRPr="005A0039">
        <w:rPr>
          <w:rFonts w:ascii="Arial" w:hAnsi="Arial" w:cs="Arial"/>
          <w:b/>
        </w:rPr>
        <w:t>TERCERO MEDIO MECANICA</w:t>
      </w:r>
    </w:p>
    <w:p w:rsidR="00804856" w:rsidRPr="005A0039" w:rsidRDefault="00804856" w:rsidP="005A0039">
      <w:pPr>
        <w:spacing w:line="360" w:lineRule="auto"/>
        <w:rPr>
          <w:rFonts w:ascii="Arial" w:hAnsi="Arial" w:cs="Arial"/>
          <w:b/>
        </w:rPr>
      </w:pPr>
      <w:r w:rsidRPr="005A0039">
        <w:rPr>
          <w:rFonts w:ascii="Arial" w:hAnsi="Arial" w:cs="Arial"/>
          <w:b/>
          <w:bCs/>
        </w:rPr>
        <w:t xml:space="preserve">PROFESOR: </w:t>
      </w:r>
      <w:r w:rsidRPr="005A0039">
        <w:rPr>
          <w:rFonts w:ascii="Arial" w:hAnsi="Arial" w:cs="Arial"/>
        </w:rPr>
        <w:t xml:space="preserve">          </w:t>
      </w:r>
      <w:r w:rsidRPr="005A0039">
        <w:rPr>
          <w:rFonts w:ascii="Arial" w:hAnsi="Arial" w:cs="Arial"/>
          <w:b/>
        </w:rPr>
        <w:t>JOSE D RUNIAHUE  SERON.</w:t>
      </w:r>
    </w:p>
    <w:p w:rsidR="00804856" w:rsidRPr="005A0039" w:rsidRDefault="00804856" w:rsidP="005A0039">
      <w:pPr>
        <w:spacing w:line="360" w:lineRule="auto"/>
        <w:rPr>
          <w:rFonts w:ascii="Arial" w:hAnsi="Arial" w:cs="Arial"/>
          <w:b/>
        </w:rPr>
      </w:pPr>
      <w:r w:rsidRPr="005A0039">
        <w:rPr>
          <w:rFonts w:ascii="Arial" w:hAnsi="Arial" w:cs="Arial"/>
          <w:b/>
        </w:rPr>
        <w:t xml:space="preserve">ALUMNO    :     </w:t>
      </w:r>
    </w:p>
    <w:p w:rsidR="00804856" w:rsidRPr="005A0039" w:rsidRDefault="00804856" w:rsidP="005A0039">
      <w:pPr>
        <w:spacing w:line="360" w:lineRule="auto"/>
        <w:rPr>
          <w:rFonts w:ascii="Arial" w:hAnsi="Arial" w:cs="Arial"/>
          <w:b/>
        </w:rPr>
      </w:pPr>
      <w:r w:rsidRPr="005A0039">
        <w:rPr>
          <w:rFonts w:ascii="Arial" w:hAnsi="Arial" w:cs="Arial"/>
          <w:b/>
        </w:rPr>
        <w:t xml:space="preserve">Fecha entrega online    </w:t>
      </w:r>
      <w:r w:rsidR="00C019C3" w:rsidRPr="005A0039">
        <w:rPr>
          <w:rFonts w:ascii="Arial" w:hAnsi="Arial" w:cs="Arial"/>
          <w:b/>
        </w:rPr>
        <w:t xml:space="preserve">     28 /10</w:t>
      </w:r>
      <w:r w:rsidRPr="005A0039">
        <w:rPr>
          <w:rFonts w:ascii="Arial" w:hAnsi="Arial" w:cs="Arial"/>
          <w:b/>
        </w:rPr>
        <w:t xml:space="preserve">/20           </w:t>
      </w:r>
      <w:proofErr w:type="gramStart"/>
      <w:r w:rsidRPr="005A0039">
        <w:rPr>
          <w:rFonts w:ascii="Arial" w:hAnsi="Arial" w:cs="Arial"/>
          <w:b/>
        </w:rPr>
        <w:t>( runi28@live.cl</w:t>
      </w:r>
      <w:proofErr w:type="gramEnd"/>
      <w:r w:rsidRPr="005A0039">
        <w:rPr>
          <w:rFonts w:ascii="Arial" w:hAnsi="Arial" w:cs="Arial"/>
          <w:b/>
        </w:rPr>
        <w:t xml:space="preserve"> )</w:t>
      </w:r>
    </w:p>
    <w:p w:rsidR="00804856" w:rsidRPr="005A0039" w:rsidRDefault="00804856" w:rsidP="005A0039">
      <w:pPr>
        <w:spacing w:line="360" w:lineRule="auto"/>
        <w:rPr>
          <w:rFonts w:ascii="Arial" w:hAnsi="Arial" w:cs="Arial"/>
          <w:b/>
          <w:sz w:val="20"/>
        </w:rPr>
      </w:pPr>
      <w:r w:rsidRPr="005A0039">
        <w:rPr>
          <w:rFonts w:ascii="Arial" w:hAnsi="Arial" w:cs="Arial"/>
          <w:b/>
          <w:sz w:val="20"/>
        </w:rPr>
        <w:t>SOLICITO PUEDAN VER LAS IMÁGENES DE ESTA GUÍA DESDE SUS CELULARES (PUEDEN SOLICITAR   A LA PROFESORA JEFE ENVÍE ESTA GUIA AL WHATSAPP QUE TIENEN DE GRUPO)</w:t>
      </w:r>
    </w:p>
    <w:p w:rsidR="00804856" w:rsidRPr="005A0039" w:rsidRDefault="00804856" w:rsidP="005A0039">
      <w:pPr>
        <w:spacing w:line="360" w:lineRule="auto"/>
        <w:rPr>
          <w:rFonts w:ascii="Arial" w:hAnsi="Arial" w:cs="Arial"/>
          <w:b/>
          <w:sz w:val="20"/>
        </w:rPr>
      </w:pPr>
      <w:r w:rsidRPr="005A0039">
        <w:rPr>
          <w:rFonts w:ascii="Arial" w:hAnsi="Arial" w:cs="Arial"/>
          <w:b/>
          <w:sz w:val="20"/>
        </w:rPr>
        <w:t xml:space="preserve"> </w:t>
      </w:r>
      <w:r w:rsidRPr="005A0039">
        <w:rPr>
          <w:rFonts w:ascii="Arial" w:hAnsi="Arial" w:cs="Arial"/>
          <w:b/>
          <w:bCs/>
          <w:sz w:val="20"/>
        </w:rPr>
        <w:t xml:space="preserve">1. Introducción </w:t>
      </w:r>
    </w:p>
    <w:p w:rsidR="00804856" w:rsidRPr="005A0039" w:rsidRDefault="00804856" w:rsidP="005A0039">
      <w:pPr>
        <w:spacing w:line="360" w:lineRule="auto"/>
        <w:jc w:val="both"/>
        <w:rPr>
          <w:rFonts w:ascii="Arial" w:hAnsi="Arial" w:cs="Arial"/>
          <w:sz w:val="20"/>
        </w:rPr>
      </w:pPr>
      <w:r w:rsidRPr="005A0039">
        <w:rPr>
          <w:rFonts w:ascii="Arial" w:hAnsi="Arial" w:cs="Arial"/>
          <w:sz w:val="20"/>
        </w:rPr>
        <w:t xml:space="preserve">El correcto diagnóstico de una culata determinara el funcionamiento óptimo del motor, la importancia de este componente es demasiado alta, ya que se encarga de sellar el block y además se realiza la compresión y el trabajo en su cámara de combustión. Una falla recurrente es la perdida de agua o fisuras lo que causa problemas de temperatura del motor e incluso la su posible destrucción. </w:t>
      </w:r>
    </w:p>
    <w:p w:rsidR="00804856" w:rsidRPr="005A0039" w:rsidRDefault="00804856" w:rsidP="005A0039">
      <w:pPr>
        <w:autoSpaceDE w:val="0"/>
        <w:autoSpaceDN w:val="0"/>
        <w:adjustRightInd w:val="0"/>
        <w:spacing w:after="0" w:line="360" w:lineRule="auto"/>
        <w:ind w:hanging="360"/>
        <w:rPr>
          <w:rFonts w:ascii="Arial" w:hAnsi="Arial" w:cs="Arial"/>
          <w:color w:val="000000"/>
          <w:sz w:val="20"/>
          <w:szCs w:val="20"/>
        </w:rPr>
      </w:pPr>
      <w:r w:rsidRPr="005A0039">
        <w:rPr>
          <w:rFonts w:ascii="Arial" w:hAnsi="Arial" w:cs="Arial"/>
          <w:color w:val="000000"/>
          <w:sz w:val="24"/>
          <w:szCs w:val="24"/>
        </w:rPr>
        <w:t xml:space="preserve">     </w:t>
      </w:r>
      <w:r w:rsidRPr="005A0039">
        <w:rPr>
          <w:rFonts w:ascii="Arial" w:hAnsi="Arial" w:cs="Arial"/>
          <w:b/>
          <w:bCs/>
          <w:color w:val="000000"/>
          <w:sz w:val="20"/>
          <w:szCs w:val="20"/>
        </w:rPr>
        <w:t xml:space="preserve">2. Objetivos </w:t>
      </w:r>
    </w:p>
    <w:p w:rsidR="00804856" w:rsidRPr="005A0039" w:rsidRDefault="005A0039" w:rsidP="005A0039">
      <w:pPr>
        <w:spacing w:line="360" w:lineRule="auto"/>
        <w:jc w:val="both"/>
        <w:rPr>
          <w:rFonts w:ascii="Arial" w:hAnsi="Arial" w:cs="Arial"/>
          <w:color w:val="000000"/>
          <w:sz w:val="20"/>
          <w:szCs w:val="20"/>
        </w:rPr>
      </w:pPr>
      <w:r>
        <w:rPr>
          <w:rFonts w:ascii="Arial" w:hAnsi="Arial" w:cs="Arial"/>
          <w:color w:val="000000"/>
          <w:sz w:val="20"/>
          <w:szCs w:val="20"/>
        </w:rPr>
        <w:t>A</w:t>
      </w:r>
      <w:r w:rsidR="00804856" w:rsidRPr="005A0039">
        <w:rPr>
          <w:rFonts w:ascii="Arial" w:hAnsi="Arial" w:cs="Arial"/>
          <w:color w:val="000000"/>
          <w:sz w:val="20"/>
          <w:szCs w:val="20"/>
        </w:rPr>
        <w:t>prender la secuencia de trabajo para desmontar, montar y verificar una culata y poder entregar un diagnóstico preciso.</w:t>
      </w:r>
    </w:p>
    <w:p w:rsidR="00804856" w:rsidRPr="005A0039" w:rsidRDefault="00804856" w:rsidP="005A0039">
      <w:pPr>
        <w:autoSpaceDE w:val="0"/>
        <w:autoSpaceDN w:val="0"/>
        <w:adjustRightInd w:val="0"/>
        <w:spacing w:after="0" w:line="360" w:lineRule="auto"/>
        <w:ind w:hanging="360"/>
        <w:rPr>
          <w:rFonts w:ascii="Arial" w:hAnsi="Arial" w:cs="Arial"/>
          <w:b/>
          <w:bCs/>
          <w:color w:val="000000"/>
          <w:sz w:val="20"/>
          <w:szCs w:val="20"/>
        </w:rPr>
      </w:pPr>
      <w:r w:rsidRPr="005A0039">
        <w:rPr>
          <w:rFonts w:ascii="Arial" w:hAnsi="Arial" w:cs="Arial"/>
          <w:b/>
          <w:bCs/>
          <w:color w:val="000000"/>
          <w:sz w:val="20"/>
          <w:szCs w:val="20"/>
        </w:rPr>
        <w:t xml:space="preserve">       Marco teórico </w:t>
      </w:r>
    </w:p>
    <w:p w:rsidR="00804856" w:rsidRPr="005A0039" w:rsidRDefault="00804856" w:rsidP="005A0039">
      <w:pPr>
        <w:autoSpaceDE w:val="0"/>
        <w:autoSpaceDN w:val="0"/>
        <w:adjustRightInd w:val="0"/>
        <w:spacing w:after="0" w:line="360" w:lineRule="auto"/>
        <w:ind w:hanging="360"/>
        <w:rPr>
          <w:rFonts w:ascii="Arial" w:hAnsi="Arial" w:cs="Arial"/>
          <w:color w:val="000000"/>
          <w:sz w:val="20"/>
          <w:szCs w:val="20"/>
        </w:rPr>
      </w:pPr>
      <w:r w:rsidRPr="005A0039">
        <w:rPr>
          <w:rFonts w:ascii="Arial" w:hAnsi="Arial" w:cs="Arial"/>
          <w:b/>
          <w:bCs/>
          <w:color w:val="000000"/>
          <w:sz w:val="20"/>
          <w:szCs w:val="20"/>
        </w:rPr>
        <w:t xml:space="preserve"> </w:t>
      </w:r>
    </w:p>
    <w:p w:rsidR="00804856" w:rsidRPr="005A0039" w:rsidRDefault="00804856" w:rsidP="005A0039">
      <w:pPr>
        <w:autoSpaceDE w:val="0"/>
        <w:autoSpaceDN w:val="0"/>
        <w:adjustRightInd w:val="0"/>
        <w:spacing w:after="0" w:line="360" w:lineRule="auto"/>
        <w:rPr>
          <w:rFonts w:ascii="Arial" w:hAnsi="Arial" w:cs="Arial"/>
          <w:b/>
          <w:bCs/>
          <w:color w:val="000000"/>
          <w:sz w:val="18"/>
          <w:szCs w:val="18"/>
        </w:rPr>
      </w:pPr>
      <w:r w:rsidRPr="005A0039">
        <w:rPr>
          <w:rFonts w:ascii="Arial" w:hAnsi="Arial" w:cs="Arial"/>
          <w:b/>
          <w:bCs/>
          <w:color w:val="000000"/>
          <w:sz w:val="18"/>
          <w:szCs w:val="18"/>
        </w:rPr>
        <w:t xml:space="preserve">3. CONSTITUCIÓN Y PARTES </w:t>
      </w:r>
    </w:p>
    <w:p w:rsidR="00804856" w:rsidRPr="005A0039" w:rsidRDefault="00804856" w:rsidP="005A0039">
      <w:pPr>
        <w:autoSpaceDE w:val="0"/>
        <w:autoSpaceDN w:val="0"/>
        <w:adjustRightInd w:val="0"/>
        <w:spacing w:after="0" w:line="360" w:lineRule="auto"/>
        <w:rPr>
          <w:rFonts w:ascii="Arial" w:hAnsi="Arial" w:cs="Arial"/>
          <w:color w:val="000000"/>
          <w:sz w:val="18"/>
          <w:szCs w:val="18"/>
        </w:rPr>
      </w:pPr>
    </w:p>
    <w:p w:rsidR="00804856" w:rsidRPr="005A0039" w:rsidRDefault="00804856" w:rsidP="005A0039">
      <w:pPr>
        <w:autoSpaceDE w:val="0"/>
        <w:autoSpaceDN w:val="0"/>
        <w:adjustRightInd w:val="0"/>
        <w:spacing w:after="0" w:line="360" w:lineRule="auto"/>
        <w:jc w:val="both"/>
        <w:rPr>
          <w:rFonts w:ascii="Arial" w:hAnsi="Arial" w:cs="Arial"/>
          <w:color w:val="000000"/>
          <w:sz w:val="20"/>
          <w:szCs w:val="20"/>
        </w:rPr>
      </w:pPr>
      <w:r w:rsidRPr="005A0039">
        <w:rPr>
          <w:rFonts w:ascii="Arial" w:hAnsi="Arial" w:cs="Arial"/>
          <w:color w:val="000000"/>
          <w:sz w:val="20"/>
          <w:szCs w:val="20"/>
        </w:rPr>
        <w:lastRenderedPageBreak/>
        <w:t xml:space="preserve">Casi la totalidad de los motores refrigerados por agua están provistos de una culata independiente. Se une a él por medio de tornillos dispuestos de forma adecuada. Estos aseguran la unión e impiden deformaciones por la acción del calor y de la presión. </w:t>
      </w:r>
    </w:p>
    <w:p w:rsidR="00804856" w:rsidRPr="005A0039" w:rsidRDefault="00804856" w:rsidP="005A0039">
      <w:pPr>
        <w:autoSpaceDE w:val="0"/>
        <w:autoSpaceDN w:val="0"/>
        <w:adjustRightInd w:val="0"/>
        <w:spacing w:after="0" w:line="360" w:lineRule="auto"/>
        <w:jc w:val="both"/>
        <w:rPr>
          <w:rFonts w:ascii="Arial" w:hAnsi="Arial" w:cs="Arial"/>
          <w:color w:val="000000"/>
          <w:sz w:val="20"/>
          <w:szCs w:val="20"/>
        </w:rPr>
      </w:pPr>
      <w:r w:rsidRPr="005A0039">
        <w:rPr>
          <w:rFonts w:ascii="Arial" w:hAnsi="Arial" w:cs="Arial"/>
          <w:color w:val="000000"/>
          <w:sz w:val="20"/>
          <w:szCs w:val="20"/>
        </w:rPr>
        <w:t xml:space="preserve">La culata acopla al bloque motor una junta de amianto. Esta realiza una unión entre ambos que impide la fuga de gases de la compresión o del líquido refrigerante. </w:t>
      </w:r>
    </w:p>
    <w:p w:rsidR="00804856" w:rsidRPr="005A0039" w:rsidRDefault="00804856" w:rsidP="005A0039">
      <w:pPr>
        <w:spacing w:line="360" w:lineRule="auto"/>
        <w:jc w:val="both"/>
        <w:rPr>
          <w:rFonts w:ascii="Arial" w:hAnsi="Arial" w:cs="Arial"/>
          <w:color w:val="000000"/>
          <w:sz w:val="20"/>
          <w:szCs w:val="20"/>
        </w:rPr>
      </w:pPr>
      <w:r w:rsidRPr="005A0039">
        <w:rPr>
          <w:rFonts w:ascii="Arial" w:hAnsi="Arial" w:cs="Arial"/>
          <w:color w:val="000000"/>
          <w:sz w:val="20"/>
          <w:szCs w:val="20"/>
        </w:rPr>
        <w:t xml:space="preserve">Los huecos (B) labrados en la culata, forman las cámaras de combustión, que es donde están los gases encerrados al final de la compresión. Rodeando a estas cámaras hay unas cavidades, que comunican con las camisas de agua del bloque a través de orificios (C), por los que llega el líquido refrigerante. En la cámara de combustión, se dispone un orificio roscado (D) en el que se aloja la bujía. En los motores </w:t>
      </w:r>
      <w:r w:rsidR="005A0039" w:rsidRPr="005A0039">
        <w:rPr>
          <w:rFonts w:ascii="Arial" w:hAnsi="Arial" w:cs="Arial"/>
          <w:color w:val="000000"/>
          <w:sz w:val="20"/>
          <w:szCs w:val="20"/>
        </w:rPr>
        <w:t>diésel</w:t>
      </w:r>
      <w:bookmarkStart w:id="0" w:name="_GoBack"/>
      <w:bookmarkEnd w:id="0"/>
      <w:r w:rsidRPr="005A0039">
        <w:rPr>
          <w:rFonts w:ascii="Arial" w:hAnsi="Arial" w:cs="Arial"/>
          <w:color w:val="000000"/>
          <w:sz w:val="20"/>
          <w:szCs w:val="20"/>
        </w:rPr>
        <w:t xml:space="preserve"> se prevé el acoplamiento del inyector y en algunos una </w:t>
      </w:r>
      <w:proofErr w:type="spellStart"/>
      <w:r w:rsidRPr="005A0039">
        <w:rPr>
          <w:rFonts w:ascii="Arial" w:hAnsi="Arial" w:cs="Arial"/>
          <w:color w:val="000000"/>
          <w:sz w:val="20"/>
          <w:szCs w:val="20"/>
        </w:rPr>
        <w:t>precámara</w:t>
      </w:r>
      <w:proofErr w:type="spellEnd"/>
      <w:r w:rsidRPr="005A0039">
        <w:rPr>
          <w:rFonts w:ascii="Arial" w:hAnsi="Arial" w:cs="Arial"/>
          <w:color w:val="000000"/>
          <w:sz w:val="20"/>
          <w:szCs w:val="20"/>
        </w:rPr>
        <w:t>. También en la cámara de combustión, se sitúan las válvulas de escape (E) y de admisión (A), labrándose en la culata los oportunos conductos de llegada y evacuación de gases.</w:t>
      </w:r>
    </w:p>
    <w:p w:rsidR="00804856" w:rsidRPr="005A0039" w:rsidRDefault="00804856" w:rsidP="005A0039">
      <w:pPr>
        <w:spacing w:line="360" w:lineRule="auto"/>
        <w:jc w:val="both"/>
        <w:rPr>
          <w:rFonts w:ascii="Arial" w:hAnsi="Arial" w:cs="Arial"/>
          <w:b/>
          <w:sz w:val="20"/>
        </w:rPr>
      </w:pPr>
      <w:r w:rsidRPr="005A0039">
        <w:rPr>
          <w:rFonts w:ascii="Arial" w:hAnsi="Arial" w:cs="Arial"/>
          <w:b/>
          <w:noProof/>
          <w:sz w:val="20"/>
          <w:lang w:eastAsia="es-CL"/>
        </w:rPr>
        <w:drawing>
          <wp:inline distT="0" distB="0" distL="0" distR="0" wp14:anchorId="248453FF" wp14:editId="03972546">
            <wp:extent cx="1590675" cy="1457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457325"/>
                    </a:xfrm>
                    <a:prstGeom prst="rect">
                      <a:avLst/>
                    </a:prstGeom>
                    <a:noFill/>
                    <a:ln>
                      <a:noFill/>
                    </a:ln>
                  </pic:spPr>
                </pic:pic>
              </a:graphicData>
            </a:graphic>
          </wp:inline>
        </w:drawing>
      </w:r>
      <w:r w:rsidRPr="005A0039">
        <w:rPr>
          <w:rFonts w:ascii="Arial" w:hAnsi="Arial" w:cs="Arial"/>
          <w:b/>
          <w:sz w:val="20"/>
        </w:rPr>
        <w:t xml:space="preserve">      </w:t>
      </w:r>
      <w:r w:rsidRPr="005A0039">
        <w:rPr>
          <w:rFonts w:ascii="Arial" w:hAnsi="Arial" w:cs="Arial"/>
          <w:b/>
          <w:noProof/>
          <w:sz w:val="20"/>
          <w:lang w:eastAsia="es-CL"/>
        </w:rPr>
        <w:drawing>
          <wp:inline distT="0" distB="0" distL="0" distR="0" wp14:anchorId="587D946B" wp14:editId="64B3AA3B">
            <wp:extent cx="1943100" cy="13049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304925"/>
                    </a:xfrm>
                    <a:prstGeom prst="rect">
                      <a:avLst/>
                    </a:prstGeom>
                    <a:noFill/>
                    <a:ln>
                      <a:noFill/>
                    </a:ln>
                  </pic:spPr>
                </pic:pic>
              </a:graphicData>
            </a:graphic>
          </wp:inline>
        </w:drawing>
      </w:r>
    </w:p>
    <w:p w:rsidR="00804856" w:rsidRPr="005A0039" w:rsidRDefault="00804856" w:rsidP="005A0039">
      <w:pPr>
        <w:autoSpaceDE w:val="0"/>
        <w:autoSpaceDN w:val="0"/>
        <w:adjustRightInd w:val="0"/>
        <w:spacing w:after="0" w:line="360" w:lineRule="auto"/>
        <w:jc w:val="both"/>
        <w:rPr>
          <w:rFonts w:ascii="Arial" w:hAnsi="Arial" w:cs="Arial"/>
          <w:b/>
          <w:bCs/>
          <w:color w:val="000000"/>
          <w:sz w:val="20"/>
          <w:szCs w:val="20"/>
        </w:rPr>
      </w:pPr>
      <w:r w:rsidRPr="005A0039">
        <w:rPr>
          <w:rFonts w:ascii="Arial" w:hAnsi="Arial" w:cs="Arial"/>
          <w:b/>
          <w:bCs/>
          <w:color w:val="000000"/>
          <w:sz w:val="20"/>
          <w:szCs w:val="20"/>
        </w:rPr>
        <w:t xml:space="preserve">MATERIALES DE FABRICACIÓN DE LAS CULATAS. VENTAJAS E INCONVENIENTES. </w:t>
      </w:r>
    </w:p>
    <w:p w:rsidR="00804856" w:rsidRPr="005A0039" w:rsidRDefault="00804856" w:rsidP="005A0039">
      <w:pPr>
        <w:autoSpaceDE w:val="0"/>
        <w:autoSpaceDN w:val="0"/>
        <w:adjustRightInd w:val="0"/>
        <w:spacing w:after="0" w:line="360" w:lineRule="auto"/>
        <w:jc w:val="both"/>
        <w:rPr>
          <w:rFonts w:ascii="Arial" w:hAnsi="Arial" w:cs="Arial"/>
          <w:color w:val="000000"/>
          <w:sz w:val="20"/>
          <w:szCs w:val="20"/>
        </w:rPr>
      </w:pPr>
    </w:p>
    <w:p w:rsidR="00804856" w:rsidRPr="005A0039" w:rsidRDefault="00804856" w:rsidP="005A0039">
      <w:pPr>
        <w:spacing w:line="360" w:lineRule="auto"/>
        <w:jc w:val="both"/>
        <w:rPr>
          <w:rFonts w:ascii="Arial" w:hAnsi="Arial" w:cs="Arial"/>
          <w:sz w:val="20"/>
          <w:szCs w:val="20"/>
        </w:rPr>
      </w:pPr>
      <w:r w:rsidRPr="005A0039">
        <w:rPr>
          <w:rFonts w:ascii="Arial" w:hAnsi="Arial" w:cs="Arial"/>
          <w:color w:val="000000"/>
          <w:sz w:val="20"/>
          <w:szCs w:val="20"/>
        </w:rPr>
        <w:t xml:space="preserve">Se fabrica generalmente de fundición aleada con otros materiales, que añaden características de resistencia, rigidez y conductividad térmica. En otras ocasiones se usan aleaciones de aluminio. Este material combina la ligereza con un alto grado de conductividad térmica. Esta característica es muy deseable. Asegura que el calor de la combustión sea evacuado al exterior, evitándose la formación de puntos calientes que pueden ocasionar la detonación. Se logra con estas culatas elevar la relación de compresión, con la mejora del rendimiento del </w:t>
      </w:r>
      <w:r w:rsidRPr="005A0039">
        <w:rPr>
          <w:rFonts w:ascii="Arial" w:hAnsi="Arial" w:cs="Arial"/>
          <w:sz w:val="20"/>
          <w:szCs w:val="20"/>
        </w:rPr>
        <w:t>motor. En los motores refrigerados por aire, la culata suele formar parte del mismo cilindro y en ocasiones es desmontable.</w:t>
      </w:r>
    </w:p>
    <w:p w:rsidR="00804856" w:rsidRPr="005A0039" w:rsidRDefault="00804856" w:rsidP="005A0039">
      <w:pPr>
        <w:autoSpaceDE w:val="0"/>
        <w:autoSpaceDN w:val="0"/>
        <w:adjustRightInd w:val="0"/>
        <w:spacing w:after="0" w:line="360" w:lineRule="auto"/>
        <w:ind w:hanging="360"/>
        <w:rPr>
          <w:rFonts w:ascii="Arial" w:hAnsi="Arial" w:cs="Arial"/>
          <w:b/>
          <w:bCs/>
          <w:color w:val="000000"/>
          <w:sz w:val="20"/>
          <w:szCs w:val="20"/>
        </w:rPr>
      </w:pPr>
      <w:r w:rsidRPr="005A0039">
        <w:rPr>
          <w:rFonts w:ascii="Arial" w:hAnsi="Arial" w:cs="Arial"/>
          <w:b/>
          <w:bCs/>
          <w:color w:val="000000"/>
          <w:sz w:val="20"/>
          <w:szCs w:val="20"/>
        </w:rPr>
        <w:t xml:space="preserve">      Descripción y procedimiento </w:t>
      </w:r>
    </w:p>
    <w:p w:rsidR="00804856" w:rsidRPr="005A0039" w:rsidRDefault="00804856" w:rsidP="005A0039">
      <w:pPr>
        <w:autoSpaceDE w:val="0"/>
        <w:autoSpaceDN w:val="0"/>
        <w:adjustRightInd w:val="0"/>
        <w:spacing w:after="0" w:line="360" w:lineRule="auto"/>
        <w:ind w:hanging="360"/>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jc w:val="both"/>
        <w:rPr>
          <w:rFonts w:ascii="Arial" w:hAnsi="Arial" w:cs="Arial"/>
          <w:color w:val="000000"/>
          <w:sz w:val="20"/>
          <w:szCs w:val="20"/>
        </w:rPr>
      </w:pPr>
      <w:r w:rsidRPr="005A0039">
        <w:rPr>
          <w:rFonts w:ascii="Arial" w:hAnsi="Arial" w:cs="Arial"/>
          <w:b/>
          <w:bCs/>
          <w:color w:val="000000"/>
          <w:sz w:val="20"/>
          <w:szCs w:val="20"/>
        </w:rPr>
        <w:t xml:space="preserve"> Instrucciones de la (s) actividades a desarrollar “</w:t>
      </w:r>
      <w:r w:rsidRPr="005A0039">
        <w:rPr>
          <w:rFonts w:ascii="Arial" w:hAnsi="Arial" w:cs="Arial"/>
          <w:color w:val="000000"/>
          <w:sz w:val="20"/>
          <w:szCs w:val="20"/>
        </w:rPr>
        <w:t xml:space="preserve">Desmontar y montar una correa y tensor de la distribución de un motor.”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1. Seleccionar el motor para trabajar.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lastRenderedPageBreak/>
        <w:t xml:space="preserve">2. Ubique en el motor el lado de la distribución.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3. Retire la tapa de la distribución.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4. Retire la correa de distribución.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5. Saque el múltiple de admisión y el de escape.</w:t>
      </w:r>
    </w:p>
    <w:p w:rsidR="00804856" w:rsidRPr="005A0039" w:rsidRDefault="00804856" w:rsidP="005A0039">
      <w:pPr>
        <w:spacing w:line="360" w:lineRule="auto"/>
        <w:jc w:val="both"/>
        <w:rPr>
          <w:rFonts w:ascii="Arial" w:hAnsi="Arial" w:cs="Arial"/>
          <w:b/>
          <w:sz w:val="20"/>
        </w:rPr>
      </w:pPr>
    </w:p>
    <w:p w:rsidR="0015192B" w:rsidRPr="005A0039" w:rsidRDefault="00804856" w:rsidP="005A0039">
      <w:pPr>
        <w:spacing w:line="360" w:lineRule="auto"/>
        <w:rPr>
          <w:rFonts w:ascii="Arial" w:hAnsi="Arial" w:cs="Arial"/>
        </w:rPr>
      </w:pPr>
      <w:r w:rsidRPr="005A0039">
        <w:rPr>
          <w:rFonts w:ascii="Arial" w:hAnsi="Arial" w:cs="Arial"/>
          <w:noProof/>
          <w:lang w:eastAsia="es-CL"/>
        </w:rPr>
        <w:drawing>
          <wp:inline distT="0" distB="0" distL="0" distR="0" wp14:anchorId="5B967FB6" wp14:editId="37AE40A2">
            <wp:extent cx="2657475" cy="1000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000125"/>
                    </a:xfrm>
                    <a:prstGeom prst="rect">
                      <a:avLst/>
                    </a:prstGeom>
                    <a:noFill/>
                    <a:ln>
                      <a:noFill/>
                    </a:ln>
                  </pic:spPr>
                </pic:pic>
              </a:graphicData>
            </a:graphic>
          </wp:inline>
        </w:drawing>
      </w:r>
    </w:p>
    <w:p w:rsidR="00804856" w:rsidRPr="005A0039" w:rsidRDefault="00804856" w:rsidP="005A0039">
      <w:pPr>
        <w:spacing w:line="360" w:lineRule="auto"/>
        <w:rPr>
          <w:rFonts w:ascii="Arial" w:hAnsi="Arial" w:cs="Arial"/>
          <w:b/>
          <w:bCs/>
          <w:sz w:val="20"/>
          <w:szCs w:val="20"/>
        </w:rPr>
      </w:pPr>
      <w:r w:rsidRPr="005A0039">
        <w:rPr>
          <w:rFonts w:ascii="Arial" w:hAnsi="Arial" w:cs="Arial"/>
          <w:b/>
          <w:bCs/>
          <w:sz w:val="20"/>
          <w:szCs w:val="20"/>
        </w:rPr>
        <w:t>Saque el múltiple de admisión y el de escape.</w:t>
      </w: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6. Saque la tapa de culata. </w:t>
      </w: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7. Para soltar los pernos de culata consulte el manual del fabricante. (Explicación del orden para soltar los pernos de culata)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8. Para sacar la culata que está pegada, golpee con una maceta de goma en los costados de la culata para soltarla. </w:t>
      </w: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9. Una vez extraída la culata proceda a su verificación </w:t>
      </w: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p>
    <w:p w:rsidR="00804856" w:rsidRPr="005A0039" w:rsidRDefault="00804856" w:rsidP="005A0039">
      <w:pPr>
        <w:spacing w:line="360" w:lineRule="auto"/>
        <w:rPr>
          <w:rFonts w:ascii="Arial" w:hAnsi="Arial" w:cs="Arial"/>
        </w:rPr>
      </w:pPr>
      <w:r w:rsidRPr="005A0039">
        <w:rPr>
          <w:rFonts w:ascii="Arial" w:hAnsi="Arial" w:cs="Arial"/>
          <w:noProof/>
          <w:lang w:eastAsia="es-CL"/>
        </w:rPr>
        <w:drawing>
          <wp:inline distT="0" distB="0" distL="0" distR="0" wp14:anchorId="32F266B0" wp14:editId="185A2DA1">
            <wp:extent cx="2552700" cy="10382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038225"/>
                    </a:xfrm>
                    <a:prstGeom prst="rect">
                      <a:avLst/>
                    </a:prstGeom>
                    <a:noFill/>
                    <a:ln>
                      <a:noFill/>
                    </a:ln>
                  </pic:spPr>
                </pic:pic>
              </a:graphicData>
            </a:graphic>
          </wp:inline>
        </w:drawing>
      </w:r>
      <w:r w:rsidRPr="005A0039">
        <w:rPr>
          <w:rFonts w:ascii="Arial" w:hAnsi="Arial" w:cs="Arial"/>
        </w:rPr>
        <w:t xml:space="preserve"> </w:t>
      </w:r>
      <w:r w:rsidRPr="005A0039">
        <w:rPr>
          <w:rFonts w:ascii="Arial" w:hAnsi="Arial" w:cs="Arial"/>
          <w:noProof/>
          <w:lang w:eastAsia="es-CL"/>
        </w:rPr>
        <w:drawing>
          <wp:inline distT="0" distB="0" distL="0" distR="0" wp14:anchorId="56953C19" wp14:editId="362F7748">
            <wp:extent cx="2009775" cy="10382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038225"/>
                    </a:xfrm>
                    <a:prstGeom prst="rect">
                      <a:avLst/>
                    </a:prstGeom>
                    <a:noFill/>
                    <a:ln>
                      <a:noFill/>
                    </a:ln>
                  </pic:spPr>
                </pic:pic>
              </a:graphicData>
            </a:graphic>
          </wp:inline>
        </w:drawing>
      </w:r>
    </w:p>
    <w:p w:rsidR="00804856" w:rsidRPr="005A0039" w:rsidRDefault="00804856" w:rsidP="005A0039">
      <w:pPr>
        <w:autoSpaceDE w:val="0"/>
        <w:autoSpaceDN w:val="0"/>
        <w:adjustRightInd w:val="0"/>
        <w:spacing w:after="0" w:line="360" w:lineRule="auto"/>
        <w:rPr>
          <w:rFonts w:ascii="Arial" w:hAnsi="Arial" w:cs="Arial"/>
          <w:color w:val="000000"/>
          <w:sz w:val="24"/>
          <w:szCs w:val="24"/>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10. Retire con la espátula de madera todos los restos de empaquetadura pegada en la superficie que va hacia el bloque. </w:t>
      </w:r>
    </w:p>
    <w:p w:rsidR="00804856" w:rsidRPr="005A0039" w:rsidRDefault="00804856" w:rsidP="005A0039">
      <w:pPr>
        <w:autoSpaceDE w:val="0"/>
        <w:autoSpaceDN w:val="0"/>
        <w:adjustRightInd w:val="0"/>
        <w:spacing w:after="0" w:line="360" w:lineRule="auto"/>
        <w:rPr>
          <w:rFonts w:ascii="Arial" w:hAnsi="Arial" w:cs="Arial"/>
          <w:color w:val="000000"/>
          <w:sz w:val="20"/>
          <w:szCs w:val="20"/>
        </w:rPr>
      </w:pPr>
    </w:p>
    <w:p w:rsidR="00804856" w:rsidRPr="005A0039" w:rsidRDefault="00804856"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t xml:space="preserve">11. Una vez limpia la culata, colóquela sobre el mármol de </w:t>
      </w:r>
      <w:proofErr w:type="spellStart"/>
      <w:r w:rsidR="00BE32CE" w:rsidRPr="005A0039">
        <w:rPr>
          <w:rFonts w:ascii="Arial" w:hAnsi="Arial" w:cs="Arial"/>
          <w:color w:val="000000"/>
          <w:sz w:val="20"/>
          <w:szCs w:val="20"/>
        </w:rPr>
        <w:t>planitud</w:t>
      </w:r>
      <w:proofErr w:type="spellEnd"/>
      <w:r w:rsidRPr="005A0039">
        <w:rPr>
          <w:rFonts w:ascii="Arial" w:hAnsi="Arial" w:cs="Arial"/>
          <w:color w:val="000000"/>
          <w:sz w:val="20"/>
          <w:szCs w:val="20"/>
        </w:rPr>
        <w:t xml:space="preserve"> y con una ampolleta a tras luz y un </w:t>
      </w:r>
      <w:proofErr w:type="spellStart"/>
      <w:r w:rsidRPr="005A0039">
        <w:rPr>
          <w:rFonts w:ascii="Arial" w:hAnsi="Arial" w:cs="Arial"/>
          <w:color w:val="000000"/>
          <w:sz w:val="20"/>
          <w:szCs w:val="20"/>
        </w:rPr>
        <w:t>Feller</w:t>
      </w:r>
      <w:proofErr w:type="spellEnd"/>
      <w:r w:rsidRPr="005A0039">
        <w:rPr>
          <w:rFonts w:ascii="Arial" w:hAnsi="Arial" w:cs="Arial"/>
          <w:color w:val="000000"/>
          <w:sz w:val="20"/>
          <w:szCs w:val="20"/>
        </w:rPr>
        <w:t xml:space="preserve"> verifique el alabeo. . (</w:t>
      </w:r>
      <w:proofErr w:type="gramStart"/>
      <w:r w:rsidRPr="005A0039">
        <w:rPr>
          <w:rFonts w:ascii="Arial" w:hAnsi="Arial" w:cs="Arial"/>
          <w:color w:val="000000"/>
          <w:sz w:val="20"/>
          <w:szCs w:val="20"/>
        </w:rPr>
        <w:t>explicación</w:t>
      </w:r>
      <w:proofErr w:type="gramEnd"/>
      <w:r w:rsidRPr="005A0039">
        <w:rPr>
          <w:rFonts w:ascii="Arial" w:hAnsi="Arial" w:cs="Arial"/>
          <w:color w:val="000000"/>
          <w:sz w:val="20"/>
          <w:szCs w:val="20"/>
        </w:rPr>
        <w:t xml:space="preserve"> de los márgenes del alabeo y los problemas que causan)</w:t>
      </w:r>
    </w:p>
    <w:p w:rsidR="00BE32CE" w:rsidRPr="005A0039" w:rsidRDefault="00BE32CE" w:rsidP="005A0039">
      <w:pPr>
        <w:autoSpaceDE w:val="0"/>
        <w:autoSpaceDN w:val="0"/>
        <w:adjustRightInd w:val="0"/>
        <w:spacing w:after="0" w:line="360" w:lineRule="auto"/>
        <w:rPr>
          <w:rFonts w:ascii="Arial" w:hAnsi="Arial" w:cs="Arial"/>
          <w:color w:val="000000"/>
          <w:sz w:val="24"/>
          <w:szCs w:val="24"/>
        </w:rPr>
      </w:pPr>
    </w:p>
    <w:p w:rsidR="00BE32CE" w:rsidRPr="005A0039" w:rsidRDefault="00BE32CE" w:rsidP="005A0039">
      <w:pPr>
        <w:autoSpaceDE w:val="0"/>
        <w:autoSpaceDN w:val="0"/>
        <w:adjustRightInd w:val="0"/>
        <w:spacing w:after="0" w:line="360" w:lineRule="auto"/>
        <w:ind w:left="720" w:hanging="360"/>
        <w:rPr>
          <w:rFonts w:ascii="Arial" w:hAnsi="Arial" w:cs="Arial"/>
          <w:color w:val="000000"/>
          <w:sz w:val="20"/>
          <w:szCs w:val="20"/>
        </w:rPr>
      </w:pPr>
      <w:r w:rsidRPr="005A0039">
        <w:rPr>
          <w:rFonts w:ascii="Arial" w:hAnsi="Arial" w:cs="Arial"/>
          <w:color w:val="000000"/>
          <w:sz w:val="20"/>
          <w:szCs w:val="20"/>
        </w:rPr>
        <w:lastRenderedPageBreak/>
        <w:t xml:space="preserve">12. Con una regla de senos verifique su alabeo en la zona central de la culata. </w:t>
      </w:r>
    </w:p>
    <w:p w:rsidR="00804856" w:rsidRPr="005A0039" w:rsidRDefault="00BE32CE" w:rsidP="005A0039">
      <w:pPr>
        <w:spacing w:line="360" w:lineRule="auto"/>
        <w:rPr>
          <w:rFonts w:ascii="Arial" w:hAnsi="Arial" w:cs="Arial"/>
        </w:rPr>
      </w:pPr>
      <w:r w:rsidRPr="005A0039">
        <w:rPr>
          <w:rFonts w:ascii="Arial" w:hAnsi="Arial" w:cs="Arial"/>
          <w:noProof/>
          <w:lang w:eastAsia="es-CL"/>
        </w:rPr>
        <w:drawing>
          <wp:inline distT="0" distB="0" distL="0" distR="0" wp14:anchorId="55FFC3B8" wp14:editId="50045D62">
            <wp:extent cx="2924175" cy="12763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276350"/>
                    </a:xfrm>
                    <a:prstGeom prst="rect">
                      <a:avLst/>
                    </a:prstGeom>
                    <a:noFill/>
                    <a:ln>
                      <a:noFill/>
                    </a:ln>
                  </pic:spPr>
                </pic:pic>
              </a:graphicData>
            </a:graphic>
          </wp:inline>
        </w:drawing>
      </w:r>
      <w:r w:rsidRPr="005A0039">
        <w:rPr>
          <w:rFonts w:ascii="Arial" w:hAnsi="Arial" w:cs="Arial"/>
        </w:rPr>
        <w:t xml:space="preserve"> </w:t>
      </w:r>
      <w:r w:rsidRPr="005A0039">
        <w:rPr>
          <w:rFonts w:ascii="Arial" w:hAnsi="Arial" w:cs="Arial"/>
          <w:noProof/>
          <w:lang w:eastAsia="es-CL"/>
        </w:rPr>
        <w:drawing>
          <wp:inline distT="0" distB="0" distL="0" distR="0" wp14:anchorId="527F55E3" wp14:editId="7A0EC4C5">
            <wp:extent cx="2505075" cy="12192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1219200"/>
                    </a:xfrm>
                    <a:prstGeom prst="rect">
                      <a:avLst/>
                    </a:prstGeom>
                    <a:noFill/>
                    <a:ln>
                      <a:noFill/>
                    </a:ln>
                  </pic:spPr>
                </pic:pic>
              </a:graphicData>
            </a:graphic>
          </wp:inline>
        </w:drawing>
      </w:r>
    </w:p>
    <w:p w:rsidR="00BE32CE" w:rsidRPr="005A0039" w:rsidRDefault="00BE32CE" w:rsidP="005A0039">
      <w:pPr>
        <w:spacing w:line="360" w:lineRule="auto"/>
        <w:jc w:val="center"/>
        <w:rPr>
          <w:rFonts w:ascii="Arial" w:hAnsi="Arial" w:cs="Arial"/>
        </w:rPr>
      </w:pPr>
      <w:r w:rsidRPr="005A0039">
        <w:rPr>
          <w:rFonts w:ascii="Arial" w:hAnsi="Arial" w:cs="Arial"/>
          <w:noProof/>
          <w:lang w:eastAsia="es-CL"/>
        </w:rPr>
        <w:drawing>
          <wp:inline distT="0" distB="0" distL="0" distR="0" wp14:anchorId="239FBB92" wp14:editId="41EB8936">
            <wp:extent cx="3795824" cy="1648047"/>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6031" cy="1648137"/>
                    </a:xfrm>
                    <a:prstGeom prst="rect">
                      <a:avLst/>
                    </a:prstGeom>
                    <a:noFill/>
                    <a:ln>
                      <a:noFill/>
                    </a:ln>
                  </pic:spPr>
                </pic:pic>
              </a:graphicData>
            </a:graphic>
          </wp:inline>
        </w:drawing>
      </w:r>
    </w:p>
    <w:p w:rsidR="00BE32CE" w:rsidRPr="005A0039" w:rsidRDefault="00BE32CE" w:rsidP="005A0039">
      <w:pPr>
        <w:spacing w:line="360" w:lineRule="auto"/>
        <w:rPr>
          <w:rFonts w:ascii="Arial" w:hAnsi="Arial" w:cs="Arial"/>
          <w:b/>
          <w:sz w:val="24"/>
          <w:szCs w:val="24"/>
        </w:rPr>
      </w:pPr>
      <w:r w:rsidRPr="005A0039">
        <w:rPr>
          <w:rFonts w:ascii="Arial" w:hAnsi="Arial" w:cs="Arial"/>
          <w:b/>
          <w:sz w:val="24"/>
          <w:szCs w:val="24"/>
        </w:rPr>
        <w:t>Conteste las siguientes preguntas.</w:t>
      </w:r>
    </w:p>
    <w:p w:rsidR="00BE32CE" w:rsidRPr="005A0039" w:rsidRDefault="00BE32CE" w:rsidP="005A0039">
      <w:pPr>
        <w:pStyle w:val="Prrafodelista"/>
        <w:numPr>
          <w:ilvl w:val="0"/>
          <w:numId w:val="1"/>
        </w:numPr>
        <w:spacing w:line="360" w:lineRule="auto"/>
        <w:rPr>
          <w:rFonts w:ascii="Arial" w:hAnsi="Arial" w:cs="Arial"/>
          <w:b/>
        </w:rPr>
      </w:pPr>
      <w:r w:rsidRPr="005A0039">
        <w:rPr>
          <w:rFonts w:ascii="Arial" w:hAnsi="Arial" w:cs="Arial"/>
        </w:rPr>
        <w:t>¿</w:t>
      </w:r>
      <w:r w:rsidR="005A0039" w:rsidRPr="005A0039">
        <w:rPr>
          <w:rFonts w:ascii="Arial" w:hAnsi="Arial" w:cs="Arial"/>
        </w:rPr>
        <w:t>Cuál</w:t>
      </w:r>
      <w:r w:rsidRPr="005A0039">
        <w:rPr>
          <w:rFonts w:ascii="Arial" w:hAnsi="Arial" w:cs="Arial"/>
        </w:rPr>
        <w:t xml:space="preserve"> es la importancia de una correcta verificación de la culata?</w:t>
      </w:r>
    </w:p>
    <w:p w:rsidR="00BE32CE" w:rsidRPr="005A0039" w:rsidRDefault="00BE32CE" w:rsidP="005A0039">
      <w:pPr>
        <w:spacing w:line="360" w:lineRule="auto"/>
        <w:ind w:left="360"/>
        <w:rPr>
          <w:rFonts w:ascii="Arial" w:hAnsi="Arial" w:cs="Arial"/>
          <w:b/>
          <w:sz w:val="24"/>
          <w:szCs w:val="24"/>
        </w:rPr>
      </w:pPr>
    </w:p>
    <w:p w:rsidR="00BE32CE" w:rsidRPr="005A0039" w:rsidRDefault="00BE32CE" w:rsidP="005A0039">
      <w:pPr>
        <w:spacing w:line="360" w:lineRule="auto"/>
        <w:ind w:left="360"/>
        <w:rPr>
          <w:rFonts w:ascii="Arial" w:hAnsi="Arial" w:cs="Arial"/>
          <w:b/>
          <w:sz w:val="24"/>
          <w:szCs w:val="24"/>
        </w:rPr>
      </w:pPr>
    </w:p>
    <w:p w:rsidR="00BE32CE" w:rsidRPr="005A0039" w:rsidRDefault="00BE32CE" w:rsidP="005A0039">
      <w:pPr>
        <w:pStyle w:val="Prrafodelista"/>
        <w:numPr>
          <w:ilvl w:val="0"/>
          <w:numId w:val="1"/>
        </w:numPr>
        <w:spacing w:line="360" w:lineRule="auto"/>
        <w:rPr>
          <w:rFonts w:ascii="Arial" w:hAnsi="Arial" w:cs="Arial"/>
          <w:b/>
        </w:rPr>
      </w:pPr>
      <w:r w:rsidRPr="005A0039">
        <w:rPr>
          <w:rFonts w:ascii="Arial" w:hAnsi="Arial" w:cs="Arial"/>
        </w:rPr>
        <w:t>Una culata que tenga fugas</w:t>
      </w:r>
      <w:r w:rsidR="005A0039" w:rsidRPr="005A0039">
        <w:rPr>
          <w:rFonts w:ascii="Arial" w:hAnsi="Arial" w:cs="Arial"/>
        </w:rPr>
        <w:t>. ¿E</w:t>
      </w:r>
      <w:r w:rsidRPr="005A0039">
        <w:rPr>
          <w:rFonts w:ascii="Arial" w:hAnsi="Arial" w:cs="Arial"/>
        </w:rPr>
        <w:t>s necesario cambiarla?</w:t>
      </w:r>
    </w:p>
    <w:sectPr w:rsidR="00BE32CE" w:rsidRPr="005A00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917CC"/>
    <w:multiLevelType w:val="hybridMultilevel"/>
    <w:tmpl w:val="E5FEFB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6"/>
    <w:rsid w:val="0015192B"/>
    <w:rsid w:val="005A0039"/>
    <w:rsid w:val="006F6225"/>
    <w:rsid w:val="00804856"/>
    <w:rsid w:val="00BE32CE"/>
    <w:rsid w:val="00C019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485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048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856"/>
    <w:rPr>
      <w:rFonts w:ascii="Tahoma" w:hAnsi="Tahoma" w:cs="Tahoma"/>
      <w:sz w:val="16"/>
      <w:szCs w:val="16"/>
    </w:rPr>
  </w:style>
  <w:style w:type="paragraph" w:styleId="Prrafodelista">
    <w:name w:val="List Paragraph"/>
    <w:basedOn w:val="Normal"/>
    <w:uiPriority w:val="34"/>
    <w:qFormat/>
    <w:rsid w:val="00BE3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485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048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856"/>
    <w:rPr>
      <w:rFonts w:ascii="Tahoma" w:hAnsi="Tahoma" w:cs="Tahoma"/>
      <w:sz w:val="16"/>
      <w:szCs w:val="16"/>
    </w:rPr>
  </w:style>
  <w:style w:type="paragraph" w:styleId="Prrafodelista">
    <w:name w:val="List Paragraph"/>
    <w:basedOn w:val="Normal"/>
    <w:uiPriority w:val="34"/>
    <w:qFormat/>
    <w:rsid w:val="00BE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4</cp:revision>
  <dcterms:created xsi:type="dcterms:W3CDTF">2020-09-29T02:29:00Z</dcterms:created>
  <dcterms:modified xsi:type="dcterms:W3CDTF">2020-10-13T21:23:00Z</dcterms:modified>
</cp:coreProperties>
</file>