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3B5" w:rsidRDefault="00256C61" w:rsidP="00B423A6">
      <w:pPr>
        <w:jc w:val="center"/>
        <w:rPr>
          <w:b/>
          <w:u w:val="single"/>
        </w:rPr>
      </w:pPr>
      <w:r>
        <w:rPr>
          <w:b/>
          <w:u w:val="single"/>
        </w:rPr>
        <w:t>Guía de trabajo N°6</w:t>
      </w:r>
      <w:r w:rsidR="00B423A6">
        <w:rPr>
          <w:b/>
          <w:u w:val="single"/>
        </w:rPr>
        <w:t xml:space="preserve"> RIRR</w:t>
      </w:r>
    </w:p>
    <w:p w:rsidR="00B423A6" w:rsidRDefault="00B423A6" w:rsidP="00256C61">
      <w:pPr>
        <w:jc w:val="both"/>
        <w:rPr>
          <w:b/>
          <w:u w:val="single"/>
        </w:rPr>
      </w:pPr>
    </w:p>
    <w:p w:rsidR="007003B5" w:rsidRDefault="007003B5" w:rsidP="00256C61">
      <w:pPr>
        <w:jc w:val="both"/>
      </w:pPr>
      <w:r w:rsidRPr="002B61BE">
        <w:rPr>
          <w:b/>
          <w:u w:val="single"/>
        </w:rPr>
        <w:t>Objetivo:</w:t>
      </w:r>
      <w:r>
        <w:t xml:space="preserve"> </w:t>
      </w:r>
      <w:r w:rsidR="00256C61">
        <w:t>Comparar distintas herramientas de almacenamiento de información</w:t>
      </w:r>
    </w:p>
    <w:p w:rsidR="00B423A6" w:rsidRDefault="00DB4F84" w:rsidP="00256C61">
      <w:pPr>
        <w:jc w:val="both"/>
      </w:pPr>
      <w:r>
        <w:rPr>
          <w:b/>
          <w:u w:val="single"/>
        </w:rPr>
        <w:t xml:space="preserve">Actividad: </w:t>
      </w:r>
      <w:r w:rsidR="00256C61">
        <w:t>De acuerdo a las actividades realizadas anteriormente, ya tienen los conocimientos acerca de hardware de almacenamiento de datos que son necesarios para realizar la siguiente actividad, la que consiste en realizar una tabla comparativa entre todos los elementos vistos en las dos guías anteriores, indicando semejanzas, diferencias y velocidades a la hora de copiar/traspasar archivos.</w:t>
      </w:r>
    </w:p>
    <w:p w:rsidR="00256C61" w:rsidRDefault="00256C61" w:rsidP="00256C61">
      <w:pPr>
        <w:jc w:val="both"/>
      </w:pPr>
    </w:p>
    <w:p w:rsidR="00256C61" w:rsidRPr="00256C61" w:rsidRDefault="00256C61" w:rsidP="00256C61">
      <w:pPr>
        <w:jc w:val="center"/>
        <w:rPr>
          <w:b/>
          <w:sz w:val="32"/>
          <w:u w:val="single"/>
        </w:rPr>
      </w:pPr>
      <w:r w:rsidRPr="00256C61">
        <w:rPr>
          <w:b/>
          <w:sz w:val="32"/>
          <w:u w:val="single"/>
        </w:rPr>
        <w:t>FECHA DE ENTREGA: VIERNES 24 DE JULIO DE 2020</w:t>
      </w:r>
    </w:p>
    <w:p w:rsidR="00747636" w:rsidRPr="007003B5" w:rsidRDefault="00747636" w:rsidP="003B3D2F">
      <w:pPr>
        <w:pStyle w:val="Prrafodelista"/>
        <w:jc w:val="both"/>
      </w:pPr>
      <w:bookmarkStart w:id="0" w:name="_GoBack"/>
      <w:bookmarkEnd w:id="0"/>
    </w:p>
    <w:sectPr w:rsidR="00747636" w:rsidRPr="007003B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331" w:rsidRDefault="00110331" w:rsidP="007003B5">
      <w:pPr>
        <w:spacing w:after="0" w:line="240" w:lineRule="auto"/>
      </w:pPr>
      <w:r>
        <w:separator/>
      </w:r>
    </w:p>
  </w:endnote>
  <w:endnote w:type="continuationSeparator" w:id="0">
    <w:p w:rsidR="00110331" w:rsidRDefault="00110331" w:rsidP="0070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331" w:rsidRDefault="00110331" w:rsidP="007003B5">
      <w:pPr>
        <w:spacing w:after="0" w:line="240" w:lineRule="auto"/>
      </w:pPr>
      <w:r>
        <w:separator/>
      </w:r>
    </w:p>
  </w:footnote>
  <w:footnote w:type="continuationSeparator" w:id="0">
    <w:p w:rsidR="00110331" w:rsidRDefault="00110331" w:rsidP="00700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1D2" w:rsidRPr="00B423A6" w:rsidRDefault="001811D2" w:rsidP="007003B5">
    <w:pPr>
      <w:pStyle w:val="Encabezado"/>
      <w:rPr>
        <w:sz w:val="20"/>
      </w:rPr>
    </w:pPr>
    <w:r w:rsidRPr="00B423A6">
      <w:rPr>
        <w:noProof/>
        <w:sz w:val="20"/>
        <w:lang w:val="en-US"/>
      </w:rPr>
      <w:drawing>
        <wp:anchor distT="0" distB="0" distL="114300" distR="114300" simplePos="0" relativeHeight="251659264" behindDoc="0" locked="0" layoutInCell="1" allowOverlap="1" wp14:anchorId="60C6F449" wp14:editId="4B96745A">
          <wp:simplePos x="0" y="0"/>
          <wp:positionH relativeFrom="rightMargin">
            <wp:align>left</wp:align>
          </wp:positionH>
          <wp:positionV relativeFrom="topMargin">
            <wp:align>bottom</wp:align>
          </wp:positionV>
          <wp:extent cx="609600" cy="752475"/>
          <wp:effectExtent l="0" t="0" r="0" b="9525"/>
          <wp:wrapSquare wrapText="bothSides"/>
          <wp:docPr id="1" name="Imagen 1" descr="C:\Users\Marcelo\Desktop\Insignia Lic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lo\Desktop\Insignia Lice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anchor>
      </w:drawing>
    </w:r>
    <w:r w:rsidRPr="00B423A6">
      <w:rPr>
        <w:sz w:val="20"/>
      </w:rPr>
      <w:t>Liceo República Argentina</w:t>
    </w:r>
    <w:r w:rsidRPr="00B423A6">
      <w:rPr>
        <w:sz w:val="20"/>
      </w:rPr>
      <w:tab/>
    </w:r>
    <w:r w:rsidRPr="00B423A6">
      <w:rPr>
        <w:sz w:val="20"/>
      </w:rPr>
      <w:tab/>
    </w:r>
  </w:p>
  <w:p w:rsidR="001811D2" w:rsidRPr="00B423A6" w:rsidRDefault="001811D2" w:rsidP="007003B5">
    <w:pPr>
      <w:pStyle w:val="Encabezado"/>
      <w:rPr>
        <w:sz w:val="20"/>
      </w:rPr>
    </w:pPr>
    <w:r w:rsidRPr="00B423A6">
      <w:rPr>
        <w:sz w:val="20"/>
      </w:rPr>
      <w:t>Especialidad Conectividad y Redes</w:t>
    </w:r>
  </w:p>
  <w:p w:rsidR="001811D2" w:rsidRPr="00B423A6" w:rsidRDefault="001811D2" w:rsidP="007003B5">
    <w:pPr>
      <w:pStyle w:val="Encabezado"/>
      <w:rPr>
        <w:sz w:val="20"/>
      </w:rPr>
    </w:pPr>
    <w:r w:rsidRPr="00B423A6">
      <w:rPr>
        <w:sz w:val="20"/>
      </w:rPr>
      <w:t>Módulo 8 RIRR</w:t>
    </w:r>
  </w:p>
  <w:p w:rsidR="001811D2" w:rsidRDefault="001811D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16EAD"/>
    <w:multiLevelType w:val="hybridMultilevel"/>
    <w:tmpl w:val="7388B3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8BE296D"/>
    <w:multiLevelType w:val="hybridMultilevel"/>
    <w:tmpl w:val="0CEE52A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65F9570F"/>
    <w:multiLevelType w:val="hybridMultilevel"/>
    <w:tmpl w:val="4804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EF0800"/>
    <w:multiLevelType w:val="hybridMultilevel"/>
    <w:tmpl w:val="1470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C6961"/>
    <w:multiLevelType w:val="hybridMultilevel"/>
    <w:tmpl w:val="081ED2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2B"/>
    <w:rsid w:val="00032AD1"/>
    <w:rsid w:val="00033370"/>
    <w:rsid w:val="00110331"/>
    <w:rsid w:val="001811D2"/>
    <w:rsid w:val="00256C61"/>
    <w:rsid w:val="00274AE3"/>
    <w:rsid w:val="002B61BE"/>
    <w:rsid w:val="003026AC"/>
    <w:rsid w:val="003B3D2F"/>
    <w:rsid w:val="004035C3"/>
    <w:rsid w:val="004E356C"/>
    <w:rsid w:val="005B3848"/>
    <w:rsid w:val="00665335"/>
    <w:rsid w:val="0066574E"/>
    <w:rsid w:val="006E762B"/>
    <w:rsid w:val="007003B5"/>
    <w:rsid w:val="00747636"/>
    <w:rsid w:val="007A207D"/>
    <w:rsid w:val="00805EA2"/>
    <w:rsid w:val="00857B60"/>
    <w:rsid w:val="008B6118"/>
    <w:rsid w:val="008F6FA0"/>
    <w:rsid w:val="0094027A"/>
    <w:rsid w:val="0098791F"/>
    <w:rsid w:val="00A13CEF"/>
    <w:rsid w:val="00B228C0"/>
    <w:rsid w:val="00B24A09"/>
    <w:rsid w:val="00B423A6"/>
    <w:rsid w:val="00BA4FC2"/>
    <w:rsid w:val="00CE3754"/>
    <w:rsid w:val="00DB4F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8395"/>
  <w15:chartTrackingRefBased/>
  <w15:docId w15:val="{4EEBA477-1982-4599-A720-2F3EB0A1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03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3B5"/>
  </w:style>
  <w:style w:type="paragraph" w:styleId="Piedepgina">
    <w:name w:val="footer"/>
    <w:basedOn w:val="Normal"/>
    <w:link w:val="PiedepginaCar"/>
    <w:uiPriority w:val="99"/>
    <w:unhideWhenUsed/>
    <w:rsid w:val="007003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3B5"/>
  </w:style>
  <w:style w:type="paragraph" w:styleId="Prrafodelista">
    <w:name w:val="List Paragraph"/>
    <w:basedOn w:val="Normal"/>
    <w:uiPriority w:val="34"/>
    <w:qFormat/>
    <w:rsid w:val="00700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Usuario de Windows</cp:lastModifiedBy>
  <cp:revision>2</cp:revision>
  <dcterms:created xsi:type="dcterms:W3CDTF">2020-07-09T17:08:00Z</dcterms:created>
  <dcterms:modified xsi:type="dcterms:W3CDTF">2020-07-09T17:08:00Z</dcterms:modified>
</cp:coreProperties>
</file>