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40" w:rsidRPr="00B30F09" w:rsidRDefault="00CE3267" w:rsidP="00A01367">
      <w:pPr>
        <w:spacing w:after="0" w:line="240" w:lineRule="auto"/>
        <w:jc w:val="both"/>
        <w:rPr>
          <w:rFonts w:cstheme="minorHAnsi"/>
          <w:b/>
          <w:bCs/>
          <w:sz w:val="20"/>
          <w:szCs w:val="20"/>
        </w:rPr>
      </w:pPr>
      <w:r w:rsidRPr="00B30F09">
        <w:rPr>
          <w:rFonts w:cstheme="minorHAnsi"/>
          <w:b/>
          <w:bCs/>
          <w:sz w:val="20"/>
          <w:szCs w:val="20"/>
        </w:rPr>
        <w:t xml:space="preserve">Responda Apoyado con Internet, </w:t>
      </w:r>
      <w:r w:rsidR="00B30F09">
        <w:rPr>
          <w:rFonts w:cstheme="minorHAnsi"/>
          <w:b/>
          <w:bCs/>
          <w:sz w:val="20"/>
          <w:szCs w:val="20"/>
        </w:rPr>
        <w:t>“</w:t>
      </w:r>
      <w:r w:rsidR="00B30F09" w:rsidRPr="00B30F09">
        <w:rPr>
          <w:rFonts w:cstheme="minorHAnsi"/>
          <w:b/>
          <w:bCs/>
          <w:sz w:val="20"/>
          <w:szCs w:val="20"/>
        </w:rPr>
        <w:t>AVERIGÜE</w:t>
      </w:r>
      <w:r w:rsidR="00B30F09">
        <w:rPr>
          <w:rFonts w:cstheme="minorHAnsi"/>
          <w:b/>
          <w:bCs/>
          <w:sz w:val="20"/>
          <w:szCs w:val="20"/>
        </w:rPr>
        <w:t>”</w:t>
      </w:r>
      <w:bookmarkStart w:id="0" w:name="_GoBack"/>
      <w:bookmarkEnd w:id="0"/>
    </w:p>
    <w:tbl>
      <w:tblPr>
        <w:tblStyle w:val="Tablaconcuadrcula"/>
        <w:tblpPr w:leftFromText="180" w:rightFromText="180" w:vertAnchor="text" w:horzAnchor="margin" w:tblpXSpec="center" w:tblpY="126"/>
        <w:tblW w:w="0" w:type="auto"/>
        <w:tblLook w:val="04A0" w:firstRow="1" w:lastRow="0" w:firstColumn="1" w:lastColumn="0" w:noHBand="0" w:noVBand="1"/>
      </w:tblPr>
      <w:tblGrid>
        <w:gridCol w:w="1555"/>
        <w:gridCol w:w="3118"/>
        <w:gridCol w:w="2268"/>
        <w:gridCol w:w="1887"/>
      </w:tblGrid>
      <w:tr w:rsidR="00CE3267" w:rsidRPr="00081536" w:rsidTr="00CE3267">
        <w:tc>
          <w:tcPr>
            <w:tcW w:w="1555" w:type="dxa"/>
          </w:tcPr>
          <w:p w:rsidR="00CE3267" w:rsidRPr="00081536" w:rsidRDefault="00CE3267" w:rsidP="00CE3267">
            <w:pPr>
              <w:jc w:val="both"/>
              <w:rPr>
                <w:rFonts w:asciiTheme="majorHAnsi" w:hAnsiTheme="majorHAnsi" w:cstheme="majorHAnsi"/>
                <w:b/>
                <w:lang w:val="es-MX"/>
              </w:rPr>
            </w:pPr>
            <w:r>
              <w:rPr>
                <w:rFonts w:asciiTheme="majorHAnsi" w:hAnsiTheme="majorHAnsi" w:cstheme="majorHAnsi"/>
                <w:b/>
                <w:lang w:val="es-MX"/>
              </w:rPr>
              <w:t>NOMBRE</w:t>
            </w:r>
          </w:p>
        </w:tc>
        <w:tc>
          <w:tcPr>
            <w:tcW w:w="3118" w:type="dxa"/>
          </w:tcPr>
          <w:p w:rsidR="00CE3267" w:rsidRPr="00081536" w:rsidRDefault="00CE3267" w:rsidP="00CE3267">
            <w:pPr>
              <w:jc w:val="both"/>
              <w:rPr>
                <w:rFonts w:asciiTheme="majorHAnsi" w:hAnsiTheme="majorHAnsi" w:cstheme="majorHAnsi"/>
                <w:lang w:val="es-MX"/>
              </w:rPr>
            </w:pPr>
          </w:p>
        </w:tc>
        <w:tc>
          <w:tcPr>
            <w:tcW w:w="2268" w:type="dxa"/>
          </w:tcPr>
          <w:p w:rsidR="00CE3267" w:rsidRPr="00081536" w:rsidRDefault="00CE3267" w:rsidP="00CE3267">
            <w:pPr>
              <w:jc w:val="both"/>
              <w:rPr>
                <w:rFonts w:asciiTheme="majorHAnsi" w:hAnsiTheme="majorHAnsi" w:cstheme="majorHAnsi"/>
                <w:b/>
                <w:lang w:val="es-MX"/>
              </w:rPr>
            </w:pPr>
            <w:r w:rsidRPr="00081536">
              <w:rPr>
                <w:rFonts w:asciiTheme="majorHAnsi" w:hAnsiTheme="majorHAnsi" w:cstheme="majorHAnsi"/>
                <w:b/>
                <w:lang w:val="es-MX"/>
              </w:rPr>
              <w:t>CURSO</w:t>
            </w:r>
          </w:p>
        </w:tc>
        <w:tc>
          <w:tcPr>
            <w:tcW w:w="1887" w:type="dxa"/>
          </w:tcPr>
          <w:p w:rsidR="00CE3267" w:rsidRPr="00081536" w:rsidRDefault="00CE3267" w:rsidP="00CE3267">
            <w:pPr>
              <w:jc w:val="both"/>
              <w:rPr>
                <w:rFonts w:asciiTheme="majorHAnsi" w:hAnsiTheme="majorHAnsi" w:cstheme="majorHAnsi"/>
                <w:lang w:val="es-MX"/>
              </w:rPr>
            </w:pPr>
            <w:r>
              <w:rPr>
                <w:rFonts w:asciiTheme="majorHAnsi" w:hAnsiTheme="majorHAnsi" w:cstheme="majorHAnsi"/>
                <w:lang w:val="es-MX"/>
              </w:rPr>
              <w:t>Cuarto Medio</w:t>
            </w:r>
          </w:p>
        </w:tc>
      </w:tr>
      <w:tr w:rsidR="00CE3267" w:rsidRPr="00081536" w:rsidTr="00CE3267">
        <w:tc>
          <w:tcPr>
            <w:tcW w:w="1555" w:type="dxa"/>
          </w:tcPr>
          <w:p w:rsidR="00CE3267" w:rsidRPr="00081536" w:rsidRDefault="00CE3267" w:rsidP="00CE3267">
            <w:pPr>
              <w:jc w:val="both"/>
              <w:rPr>
                <w:rFonts w:asciiTheme="majorHAnsi" w:hAnsiTheme="majorHAnsi" w:cstheme="majorHAnsi"/>
                <w:b/>
                <w:lang w:val="es-MX"/>
              </w:rPr>
            </w:pPr>
            <w:r w:rsidRPr="00081536">
              <w:rPr>
                <w:rFonts w:asciiTheme="majorHAnsi" w:hAnsiTheme="majorHAnsi" w:cstheme="majorHAnsi"/>
                <w:b/>
                <w:lang w:val="es-MX"/>
              </w:rPr>
              <w:t>PROFESOR</w:t>
            </w:r>
          </w:p>
        </w:tc>
        <w:tc>
          <w:tcPr>
            <w:tcW w:w="3118" w:type="dxa"/>
          </w:tcPr>
          <w:p w:rsidR="00CE3267" w:rsidRPr="00081536" w:rsidRDefault="00CE3267" w:rsidP="00CE3267">
            <w:pPr>
              <w:jc w:val="both"/>
              <w:rPr>
                <w:rFonts w:asciiTheme="majorHAnsi" w:hAnsiTheme="majorHAnsi" w:cstheme="majorHAnsi"/>
                <w:lang w:val="es-MX"/>
              </w:rPr>
            </w:pPr>
            <w:r>
              <w:rPr>
                <w:rFonts w:asciiTheme="majorHAnsi" w:hAnsiTheme="majorHAnsi" w:cstheme="majorHAnsi"/>
                <w:lang w:val="es-MX"/>
              </w:rPr>
              <w:t xml:space="preserve">Alfredo Aravena Ruiz </w:t>
            </w:r>
          </w:p>
        </w:tc>
        <w:tc>
          <w:tcPr>
            <w:tcW w:w="2268" w:type="dxa"/>
          </w:tcPr>
          <w:p w:rsidR="00CE3267" w:rsidRPr="00081536" w:rsidRDefault="00CE3267" w:rsidP="00CE3267">
            <w:pPr>
              <w:jc w:val="both"/>
              <w:rPr>
                <w:rFonts w:asciiTheme="majorHAnsi" w:hAnsiTheme="majorHAnsi" w:cstheme="majorHAnsi"/>
                <w:b/>
                <w:lang w:val="es-MX"/>
              </w:rPr>
            </w:pPr>
            <w:r w:rsidRPr="00081536">
              <w:rPr>
                <w:rFonts w:asciiTheme="majorHAnsi" w:hAnsiTheme="majorHAnsi" w:cstheme="majorHAnsi"/>
                <w:b/>
                <w:lang w:val="es-MX"/>
              </w:rPr>
              <w:t>PERÍODO DE TRABAJO</w:t>
            </w:r>
          </w:p>
        </w:tc>
        <w:tc>
          <w:tcPr>
            <w:tcW w:w="1887" w:type="dxa"/>
          </w:tcPr>
          <w:p w:rsidR="00CE3267" w:rsidRPr="00081536" w:rsidRDefault="00CE3267" w:rsidP="00CE3267">
            <w:pPr>
              <w:jc w:val="both"/>
              <w:rPr>
                <w:rFonts w:asciiTheme="majorHAnsi" w:hAnsiTheme="majorHAnsi" w:cstheme="majorHAnsi"/>
                <w:lang w:val="es-MX"/>
              </w:rPr>
            </w:pPr>
            <w:r w:rsidRPr="00081536">
              <w:rPr>
                <w:rFonts w:asciiTheme="majorHAnsi" w:hAnsiTheme="majorHAnsi" w:cstheme="majorHAnsi"/>
                <w:lang w:val="es-MX"/>
              </w:rPr>
              <w:t xml:space="preserve"> </w:t>
            </w:r>
            <w:r>
              <w:rPr>
                <w:rFonts w:asciiTheme="majorHAnsi" w:hAnsiTheme="majorHAnsi" w:cstheme="majorHAnsi"/>
                <w:lang w:val="es-MX"/>
              </w:rPr>
              <w:t>20 al 31 de julio</w:t>
            </w:r>
          </w:p>
        </w:tc>
      </w:tr>
    </w:tbl>
    <w:p w:rsidR="00CE3267" w:rsidRPr="007F4E26" w:rsidRDefault="00CE3267" w:rsidP="00A01367">
      <w:pPr>
        <w:spacing w:after="0" w:line="240" w:lineRule="auto"/>
        <w:jc w:val="both"/>
        <w:rPr>
          <w:rFonts w:cstheme="minorHAnsi"/>
          <w:bCs/>
          <w:sz w:val="20"/>
          <w:szCs w:val="20"/>
        </w:rPr>
      </w:pPr>
      <w:r>
        <w:rPr>
          <w:rFonts w:cstheme="minorHAnsi"/>
          <w:bCs/>
          <w:sz w:val="20"/>
          <w:szCs w:val="20"/>
        </w:rPr>
        <w:t xml:space="preserve">Completar </w:t>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7400"/>
      </w:tblGrid>
      <w:tr w:rsidR="00C36187" w:rsidRPr="007F4E26" w:rsidTr="00B30F09">
        <w:tc>
          <w:tcPr>
            <w:tcW w:w="3402" w:type="dxa"/>
          </w:tcPr>
          <w:p w:rsidR="00C36187" w:rsidRPr="007F4E26" w:rsidRDefault="00C36187" w:rsidP="00A01367">
            <w:pPr>
              <w:spacing w:after="0" w:line="240" w:lineRule="auto"/>
              <w:jc w:val="center"/>
              <w:rPr>
                <w:rFonts w:cstheme="minorHAnsi"/>
                <w:b/>
                <w:sz w:val="16"/>
                <w:szCs w:val="18"/>
              </w:rPr>
            </w:pPr>
            <w:r w:rsidRPr="007F4E26">
              <w:rPr>
                <w:rFonts w:cstheme="minorHAnsi"/>
                <w:b/>
                <w:sz w:val="16"/>
                <w:szCs w:val="18"/>
              </w:rPr>
              <w:t>COLUMNA 1</w:t>
            </w:r>
          </w:p>
        </w:tc>
        <w:tc>
          <w:tcPr>
            <w:tcW w:w="7400" w:type="dxa"/>
          </w:tcPr>
          <w:p w:rsidR="00C36187" w:rsidRPr="007F4E26" w:rsidRDefault="00C36187" w:rsidP="00A01367">
            <w:pPr>
              <w:spacing w:after="0" w:line="240" w:lineRule="auto"/>
              <w:jc w:val="center"/>
              <w:rPr>
                <w:rFonts w:cstheme="minorHAnsi"/>
                <w:b/>
                <w:sz w:val="16"/>
                <w:szCs w:val="18"/>
              </w:rPr>
            </w:pPr>
            <w:r w:rsidRPr="007F4E26">
              <w:rPr>
                <w:rFonts w:cstheme="minorHAnsi"/>
                <w:b/>
                <w:sz w:val="16"/>
                <w:szCs w:val="18"/>
              </w:rPr>
              <w:t>COLUMNA 2</w:t>
            </w:r>
          </w:p>
        </w:tc>
      </w:tr>
      <w:tr w:rsidR="00C36187" w:rsidRPr="00481332" w:rsidTr="00B30F09">
        <w:tc>
          <w:tcPr>
            <w:tcW w:w="3402" w:type="dxa"/>
          </w:tcPr>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1.- </w:t>
            </w:r>
            <w:r w:rsidR="00F037F7" w:rsidRPr="00564566">
              <w:rPr>
                <w:rFonts w:cstheme="minorHAnsi"/>
                <w:sz w:val="20"/>
                <w:szCs w:val="18"/>
              </w:rPr>
              <w:t>Reglamento</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2.- </w:t>
            </w:r>
            <w:r w:rsidR="006F34B7" w:rsidRPr="00564566">
              <w:rPr>
                <w:rFonts w:cstheme="minorHAnsi"/>
                <w:sz w:val="20"/>
                <w:szCs w:val="18"/>
              </w:rPr>
              <w:t>Desconcentración</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3.- </w:t>
            </w:r>
            <w:r w:rsidR="006F34B7" w:rsidRPr="00564566">
              <w:rPr>
                <w:rFonts w:cstheme="minorHAnsi"/>
                <w:sz w:val="20"/>
                <w:szCs w:val="18"/>
              </w:rPr>
              <w:t>Estado social de derecho (Siglo XX a la actualidad).</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4.- </w:t>
            </w:r>
            <w:r w:rsidR="00267E57" w:rsidRPr="00564566">
              <w:rPr>
                <w:rFonts w:cstheme="minorHAnsi"/>
                <w:sz w:val="20"/>
                <w:szCs w:val="18"/>
              </w:rPr>
              <w:t>Estado Repu</w:t>
            </w:r>
            <w:r w:rsidR="006F34B7" w:rsidRPr="00564566">
              <w:rPr>
                <w:rFonts w:cstheme="minorHAnsi"/>
                <w:sz w:val="20"/>
                <w:szCs w:val="18"/>
              </w:rPr>
              <w:t>blicano aristocrático</w:t>
            </w: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5.- </w:t>
            </w:r>
            <w:r w:rsidR="00267E57" w:rsidRPr="00564566">
              <w:rPr>
                <w:rFonts w:cstheme="minorHAnsi"/>
                <w:sz w:val="20"/>
                <w:szCs w:val="18"/>
              </w:rPr>
              <w:t>Poderes del estado</w:t>
            </w:r>
          </w:p>
          <w:p w:rsidR="00A01367" w:rsidRPr="00564566" w:rsidRDefault="00A01367" w:rsidP="00A01367">
            <w:pPr>
              <w:spacing w:after="0" w:line="240" w:lineRule="auto"/>
              <w:jc w:val="both"/>
              <w:rPr>
                <w:rFonts w:cstheme="minorHAnsi"/>
                <w:sz w:val="20"/>
                <w:szCs w:val="18"/>
              </w:rPr>
            </w:pPr>
          </w:p>
          <w:p w:rsidR="00C36187" w:rsidRPr="00564566" w:rsidRDefault="006F34B7" w:rsidP="00A01367">
            <w:pPr>
              <w:spacing w:after="0" w:line="240" w:lineRule="auto"/>
              <w:jc w:val="both"/>
              <w:rPr>
                <w:rFonts w:cstheme="minorHAnsi"/>
                <w:sz w:val="20"/>
                <w:szCs w:val="18"/>
              </w:rPr>
            </w:pPr>
            <w:r w:rsidRPr="00564566">
              <w:rPr>
                <w:rFonts w:cstheme="minorHAnsi"/>
                <w:sz w:val="20"/>
                <w:szCs w:val="18"/>
              </w:rPr>
              <w:t xml:space="preserve">6.-Estado </w:t>
            </w:r>
            <w:r w:rsidR="00267E57" w:rsidRPr="00564566">
              <w:rPr>
                <w:rFonts w:cstheme="minorHAnsi"/>
                <w:sz w:val="20"/>
                <w:szCs w:val="18"/>
              </w:rPr>
              <w:t>Repu</w:t>
            </w:r>
            <w:r w:rsidR="008F35AB" w:rsidRPr="00564566">
              <w:rPr>
                <w:rFonts w:cstheme="minorHAnsi"/>
                <w:sz w:val="20"/>
                <w:szCs w:val="18"/>
              </w:rPr>
              <w:t>blicano Democrático</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7.- </w:t>
            </w:r>
            <w:r w:rsidR="006F34B7" w:rsidRPr="00564566">
              <w:rPr>
                <w:rFonts w:cstheme="minorHAnsi"/>
                <w:sz w:val="20"/>
                <w:szCs w:val="18"/>
              </w:rPr>
              <w:t>Estado de derecho Liberal (Siglo XIX).</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8.-</w:t>
            </w:r>
            <w:r w:rsidR="000A1DCA" w:rsidRPr="00564566">
              <w:rPr>
                <w:rFonts w:cstheme="minorHAnsi"/>
                <w:sz w:val="20"/>
                <w:szCs w:val="18"/>
              </w:rPr>
              <w:t xml:space="preserve"> </w:t>
            </w:r>
            <w:r w:rsidR="006F34B7" w:rsidRPr="00564566">
              <w:rPr>
                <w:rFonts w:cstheme="minorHAnsi"/>
                <w:sz w:val="20"/>
                <w:szCs w:val="18"/>
              </w:rPr>
              <w:t>Descentralización</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9.- </w:t>
            </w:r>
            <w:r w:rsidR="00267E57" w:rsidRPr="00564566">
              <w:rPr>
                <w:rFonts w:cstheme="minorHAnsi"/>
                <w:sz w:val="20"/>
                <w:szCs w:val="18"/>
              </w:rPr>
              <w:t>Estado Republicano Oligárquico.</w:t>
            </w:r>
          </w:p>
          <w:p w:rsidR="00A01367" w:rsidRPr="00564566" w:rsidRDefault="00A01367" w:rsidP="00A01367">
            <w:pPr>
              <w:spacing w:after="0" w:line="240" w:lineRule="auto"/>
              <w:jc w:val="both"/>
              <w:rPr>
                <w:rFonts w:cstheme="minorHAnsi"/>
                <w:sz w:val="20"/>
                <w:szCs w:val="18"/>
              </w:rPr>
            </w:pPr>
          </w:p>
          <w:p w:rsidR="00C36187" w:rsidRPr="00564566" w:rsidRDefault="0084374F" w:rsidP="00A01367">
            <w:pPr>
              <w:spacing w:after="0" w:line="240" w:lineRule="auto"/>
              <w:jc w:val="both"/>
              <w:rPr>
                <w:rFonts w:cstheme="minorHAnsi"/>
                <w:sz w:val="20"/>
                <w:szCs w:val="18"/>
              </w:rPr>
            </w:pPr>
            <w:r w:rsidRPr="00564566">
              <w:rPr>
                <w:rFonts w:cstheme="minorHAnsi"/>
                <w:sz w:val="20"/>
                <w:szCs w:val="18"/>
              </w:rPr>
              <w:t xml:space="preserve">10.- </w:t>
            </w:r>
            <w:r w:rsidR="00F037F7" w:rsidRPr="00564566">
              <w:rPr>
                <w:rFonts w:cstheme="minorHAnsi"/>
                <w:sz w:val="20"/>
                <w:szCs w:val="18"/>
              </w:rPr>
              <w:t>Norma</w:t>
            </w:r>
          </w:p>
        </w:tc>
        <w:tc>
          <w:tcPr>
            <w:tcW w:w="7400" w:type="dxa"/>
          </w:tcPr>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____</w:t>
            </w:r>
            <w:r w:rsidR="00EB3101" w:rsidRPr="00564566">
              <w:rPr>
                <w:rFonts w:cstheme="minorHAnsi"/>
                <w:sz w:val="20"/>
                <w:szCs w:val="18"/>
              </w:rPr>
              <w:t xml:space="preserve"> </w:t>
            </w:r>
            <w:r w:rsidR="00453318" w:rsidRPr="00564566">
              <w:rPr>
                <w:rFonts w:cstheme="minorHAnsi"/>
                <w:sz w:val="20"/>
                <w:szCs w:val="18"/>
              </w:rPr>
              <w:t>Es la delegación  de las funciones que realiza el poder central, no solo de la función administrativa, sino de materias específicas. Ejemplo los servicios públicos.</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____ </w:t>
            </w:r>
            <w:r w:rsidR="00C6488A" w:rsidRPr="00564566">
              <w:rPr>
                <w:rFonts w:cstheme="minorHAnsi"/>
                <w:sz w:val="20"/>
                <w:szCs w:val="18"/>
              </w:rPr>
              <w:t>Su objeto u función es dar orden dentro de la sociedad.</w:t>
            </w:r>
          </w:p>
          <w:p w:rsidR="00A01367" w:rsidRPr="00564566" w:rsidRDefault="00A01367" w:rsidP="00A01367">
            <w:pPr>
              <w:spacing w:after="0" w:line="240" w:lineRule="auto"/>
              <w:jc w:val="both"/>
              <w:rPr>
                <w:rFonts w:cstheme="minorHAnsi"/>
                <w:sz w:val="20"/>
                <w:szCs w:val="18"/>
              </w:rPr>
            </w:pPr>
          </w:p>
          <w:p w:rsidR="006F34B7" w:rsidRPr="00564566" w:rsidRDefault="008A35C5" w:rsidP="00A01367">
            <w:pPr>
              <w:spacing w:after="0" w:line="240" w:lineRule="auto"/>
              <w:jc w:val="both"/>
              <w:rPr>
                <w:rFonts w:cstheme="minorHAnsi"/>
                <w:sz w:val="20"/>
                <w:szCs w:val="18"/>
              </w:rPr>
            </w:pPr>
            <w:r w:rsidRPr="00564566">
              <w:rPr>
                <w:rFonts w:cstheme="minorHAnsi"/>
                <w:sz w:val="20"/>
                <w:szCs w:val="18"/>
              </w:rPr>
              <w:t>____</w:t>
            </w:r>
            <w:r w:rsidR="00AA2EFA" w:rsidRPr="00564566">
              <w:rPr>
                <w:rFonts w:cstheme="minorHAnsi"/>
                <w:sz w:val="20"/>
                <w:szCs w:val="18"/>
              </w:rPr>
              <w:t xml:space="preserve"> </w:t>
            </w:r>
            <w:r w:rsidR="0094140F" w:rsidRPr="00564566">
              <w:rPr>
                <w:rFonts w:cstheme="minorHAnsi"/>
                <w:sz w:val="20"/>
                <w:szCs w:val="18"/>
              </w:rPr>
              <w:t>Se recurre a ella cuando se admite que ciertas funciones públicas deben ser distribuidas en el territorio para ser ejercidas con mayor o menor independencia por ciertas autoridades u órganos creados por leyes específicas para ello.</w:t>
            </w:r>
            <w:r w:rsidR="00DC12B6" w:rsidRPr="00564566">
              <w:rPr>
                <w:rFonts w:cstheme="minorHAnsi"/>
                <w:sz w:val="20"/>
                <w:szCs w:val="18"/>
              </w:rPr>
              <w:t xml:space="preserve"> Es administrativa.</w:t>
            </w:r>
          </w:p>
          <w:p w:rsidR="00A01367" w:rsidRPr="00564566" w:rsidRDefault="00A01367" w:rsidP="00A01367">
            <w:pPr>
              <w:spacing w:after="0" w:line="240" w:lineRule="auto"/>
              <w:jc w:val="both"/>
              <w:rPr>
                <w:rFonts w:cstheme="minorHAnsi"/>
                <w:sz w:val="20"/>
                <w:szCs w:val="18"/>
              </w:rPr>
            </w:pPr>
          </w:p>
          <w:p w:rsidR="00C36187" w:rsidRPr="00564566" w:rsidRDefault="0094140F" w:rsidP="00A01367">
            <w:pPr>
              <w:spacing w:after="0" w:line="240" w:lineRule="auto"/>
              <w:jc w:val="both"/>
              <w:rPr>
                <w:rFonts w:cstheme="minorHAnsi"/>
                <w:sz w:val="20"/>
                <w:szCs w:val="18"/>
              </w:rPr>
            </w:pPr>
            <w:r w:rsidRPr="00564566">
              <w:rPr>
                <w:rFonts w:cstheme="minorHAnsi"/>
                <w:sz w:val="20"/>
                <w:szCs w:val="18"/>
              </w:rPr>
              <w:t>____ Allí los poderes del estado están separados, pero las decisiones mayores del estado son tomadas por una minoría.</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____</w:t>
            </w:r>
            <w:r w:rsidR="00AA2EFA" w:rsidRPr="00564566">
              <w:rPr>
                <w:rFonts w:cstheme="minorHAnsi"/>
                <w:sz w:val="20"/>
                <w:szCs w:val="18"/>
              </w:rPr>
              <w:t xml:space="preserve"> </w:t>
            </w:r>
            <w:r w:rsidR="00827CB8" w:rsidRPr="00564566">
              <w:rPr>
                <w:rFonts w:cstheme="minorHAnsi"/>
                <w:sz w:val="20"/>
                <w:szCs w:val="18"/>
              </w:rPr>
              <w:t>Incorpora a las funciones estatales, la protección efectiva de los derechos económicos y sociales de la población.</w:t>
            </w:r>
          </w:p>
          <w:p w:rsidR="00A01367" w:rsidRPr="00564566" w:rsidRDefault="00A01367" w:rsidP="00A01367">
            <w:pPr>
              <w:spacing w:after="0" w:line="240" w:lineRule="auto"/>
              <w:jc w:val="both"/>
              <w:rPr>
                <w:rFonts w:cstheme="minorHAnsi"/>
                <w:sz w:val="20"/>
                <w:szCs w:val="18"/>
              </w:rPr>
            </w:pPr>
          </w:p>
          <w:p w:rsidR="006F34B7" w:rsidRPr="00564566" w:rsidRDefault="00C36187" w:rsidP="00A01367">
            <w:pPr>
              <w:spacing w:after="0" w:line="240" w:lineRule="auto"/>
              <w:jc w:val="both"/>
              <w:rPr>
                <w:rFonts w:cstheme="minorHAnsi"/>
                <w:sz w:val="20"/>
                <w:szCs w:val="18"/>
              </w:rPr>
            </w:pPr>
            <w:r w:rsidRPr="00564566">
              <w:rPr>
                <w:rFonts w:cstheme="minorHAnsi"/>
                <w:sz w:val="20"/>
                <w:szCs w:val="18"/>
              </w:rPr>
              <w:t xml:space="preserve">____ </w:t>
            </w:r>
            <w:r w:rsidR="0094140F" w:rsidRPr="00564566">
              <w:rPr>
                <w:rFonts w:cstheme="minorHAnsi"/>
                <w:sz w:val="20"/>
                <w:szCs w:val="18"/>
              </w:rPr>
              <w:t>Los poderes del estado se encuentran separados, pero estando aún  las decisiones  restringidas por el sufragio censitario, recayendo el poder real en un grupo limitado que está conformado por dos clases sociales altas</w:t>
            </w:r>
            <w:r w:rsidR="00453318" w:rsidRPr="00564566">
              <w:rPr>
                <w:rFonts w:cstheme="minorHAnsi"/>
                <w:sz w:val="20"/>
                <w:szCs w:val="18"/>
              </w:rPr>
              <w:t xml:space="preserve"> que se vincularon</w:t>
            </w:r>
            <w:r w:rsidR="0094140F" w:rsidRPr="00564566">
              <w:rPr>
                <w:rFonts w:cstheme="minorHAnsi"/>
                <w:sz w:val="20"/>
                <w:szCs w:val="18"/>
              </w:rPr>
              <w:t xml:space="preserve"> en la historia de Chile.</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____</w:t>
            </w:r>
            <w:r w:rsidR="00EC37B2" w:rsidRPr="00564566">
              <w:rPr>
                <w:rFonts w:cstheme="minorHAnsi"/>
                <w:sz w:val="20"/>
                <w:szCs w:val="18"/>
              </w:rPr>
              <w:t xml:space="preserve"> </w:t>
            </w:r>
            <w:r w:rsidR="00453318" w:rsidRPr="00564566">
              <w:rPr>
                <w:rFonts w:cstheme="minorHAnsi"/>
                <w:sz w:val="20"/>
                <w:szCs w:val="18"/>
              </w:rPr>
              <w:t xml:space="preserve">Los poderes del estado están separados y delegados a ciertas autoridades, su característica es el sufragio universal. </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____</w:t>
            </w:r>
            <w:r w:rsidR="00EC37B2" w:rsidRPr="00564566">
              <w:rPr>
                <w:rFonts w:cstheme="minorHAnsi"/>
                <w:sz w:val="20"/>
                <w:szCs w:val="18"/>
              </w:rPr>
              <w:t xml:space="preserve"> </w:t>
            </w:r>
            <w:r w:rsidR="007F4E26" w:rsidRPr="00564566">
              <w:rPr>
                <w:rFonts w:cstheme="minorHAnsi"/>
                <w:sz w:val="20"/>
                <w:szCs w:val="18"/>
              </w:rPr>
              <w:t>Ejecutivo, Legislativo, Judicial.</w:t>
            </w:r>
          </w:p>
          <w:p w:rsidR="00A01367" w:rsidRPr="00564566" w:rsidRDefault="00A01367" w:rsidP="00A01367">
            <w:pPr>
              <w:spacing w:after="0" w:line="240" w:lineRule="auto"/>
              <w:jc w:val="both"/>
              <w:rPr>
                <w:rFonts w:cstheme="minorHAnsi"/>
                <w:sz w:val="20"/>
                <w:szCs w:val="18"/>
              </w:rPr>
            </w:pPr>
          </w:p>
          <w:p w:rsidR="00C36187" w:rsidRPr="00564566" w:rsidRDefault="00C36187" w:rsidP="00A01367">
            <w:pPr>
              <w:spacing w:after="0" w:line="240" w:lineRule="auto"/>
              <w:jc w:val="both"/>
              <w:rPr>
                <w:rFonts w:cstheme="minorHAnsi"/>
                <w:sz w:val="20"/>
                <w:szCs w:val="18"/>
              </w:rPr>
            </w:pPr>
            <w:r w:rsidRPr="00564566">
              <w:rPr>
                <w:rFonts w:cstheme="minorHAnsi"/>
                <w:sz w:val="20"/>
                <w:szCs w:val="18"/>
              </w:rPr>
              <w:t>____</w:t>
            </w:r>
            <w:r w:rsidR="00EC37B2" w:rsidRPr="00564566">
              <w:rPr>
                <w:rFonts w:cstheme="minorHAnsi"/>
                <w:sz w:val="20"/>
                <w:szCs w:val="18"/>
              </w:rPr>
              <w:t xml:space="preserve"> </w:t>
            </w:r>
            <w:r w:rsidR="00C6488A" w:rsidRPr="00564566">
              <w:rPr>
                <w:rFonts w:cstheme="minorHAnsi"/>
                <w:sz w:val="20"/>
                <w:szCs w:val="18"/>
              </w:rPr>
              <w:t>Debe ser aplicado en un determinado contexto y nivel dentro de las normas sociales, y siempre que no salga de lo que dice la ley.</w:t>
            </w:r>
          </w:p>
          <w:p w:rsidR="00A01367" w:rsidRPr="00564566" w:rsidRDefault="00A01367" w:rsidP="00A01367">
            <w:pPr>
              <w:spacing w:after="0" w:line="240" w:lineRule="auto"/>
              <w:jc w:val="both"/>
              <w:rPr>
                <w:rFonts w:cstheme="minorHAnsi"/>
                <w:sz w:val="20"/>
                <w:szCs w:val="18"/>
              </w:rPr>
            </w:pPr>
          </w:p>
          <w:p w:rsidR="00C36187" w:rsidRPr="00564566" w:rsidRDefault="008A35C5" w:rsidP="00A01367">
            <w:pPr>
              <w:spacing w:after="0" w:line="240" w:lineRule="auto"/>
              <w:jc w:val="both"/>
              <w:rPr>
                <w:rFonts w:cstheme="minorHAnsi"/>
                <w:sz w:val="20"/>
                <w:szCs w:val="18"/>
              </w:rPr>
            </w:pPr>
            <w:r w:rsidRPr="00564566">
              <w:rPr>
                <w:rFonts w:cstheme="minorHAnsi"/>
                <w:sz w:val="20"/>
                <w:szCs w:val="18"/>
              </w:rPr>
              <w:t>____</w:t>
            </w:r>
            <w:r w:rsidR="00AA2EFA" w:rsidRPr="00564566">
              <w:rPr>
                <w:rFonts w:cstheme="minorHAnsi"/>
                <w:sz w:val="20"/>
                <w:szCs w:val="18"/>
              </w:rPr>
              <w:t xml:space="preserve"> </w:t>
            </w:r>
            <w:r w:rsidR="00453318" w:rsidRPr="00564566">
              <w:rPr>
                <w:rFonts w:cstheme="minorHAnsi"/>
                <w:sz w:val="20"/>
                <w:szCs w:val="18"/>
              </w:rPr>
              <w:t>En él hay una supremacía de las ideas individualistas y democráticas. Existe división de poderes del estado, hay representación popular en la elaboración de las leyes</w:t>
            </w:r>
          </w:p>
        </w:tc>
      </w:tr>
    </w:tbl>
    <w:p w:rsidR="00CE3267" w:rsidRPr="00CE3267" w:rsidRDefault="00BB3597" w:rsidP="00CE3267">
      <w:pPr>
        <w:tabs>
          <w:tab w:val="left" w:pos="8531"/>
        </w:tabs>
        <w:spacing w:after="0" w:line="240" w:lineRule="auto"/>
        <w:jc w:val="both"/>
        <w:rPr>
          <w:rFonts w:cstheme="minorHAnsi"/>
          <w:sz w:val="18"/>
          <w:szCs w:val="20"/>
        </w:rPr>
      </w:pPr>
      <w:r w:rsidRPr="00564566">
        <w:rPr>
          <w:rFonts w:cstheme="minorHAnsi"/>
          <w:b/>
          <w:bCs/>
        </w:rPr>
        <w:t>II</w:t>
      </w:r>
      <w:r w:rsidR="00A8315F" w:rsidRPr="00564566">
        <w:rPr>
          <w:rFonts w:cstheme="minorHAnsi"/>
          <w:b/>
          <w:bCs/>
        </w:rPr>
        <w:t xml:space="preserve">- </w:t>
      </w:r>
      <w:r w:rsidR="00A8315F" w:rsidRPr="00564566">
        <w:rPr>
          <w:rFonts w:cstheme="minorHAnsi"/>
          <w:b/>
          <w:bCs/>
          <w:u w:val="single"/>
        </w:rPr>
        <w:t>Selección Múltiple.</w:t>
      </w:r>
      <w:r w:rsidR="00A8315F" w:rsidRPr="00564566">
        <w:rPr>
          <w:rFonts w:cstheme="minorHAnsi"/>
          <w:b/>
          <w:bCs/>
        </w:rPr>
        <w:t xml:space="preserve"> </w:t>
      </w:r>
      <w:r w:rsidR="00A8315F" w:rsidRPr="00564566">
        <w:rPr>
          <w:rFonts w:cstheme="minorHAnsi"/>
          <w:bCs/>
        </w:rPr>
        <w:t>Lea con atención y encierre en un círculo la alternati</w:t>
      </w:r>
      <w:r w:rsidR="0008092A">
        <w:rPr>
          <w:rFonts w:cstheme="minorHAnsi"/>
          <w:bCs/>
        </w:rPr>
        <w:t>va correcta. (8</w:t>
      </w:r>
      <w:r w:rsidR="00D901A2" w:rsidRPr="00564566">
        <w:rPr>
          <w:rFonts w:cstheme="minorHAnsi"/>
          <w:bCs/>
        </w:rPr>
        <w:t xml:space="preserve"> puntos en total).</w:t>
      </w:r>
    </w:p>
    <w:tbl>
      <w:tblPr>
        <w:tblStyle w:val="Tablaconcuadrcula"/>
        <w:tblW w:w="0" w:type="auto"/>
        <w:tblLook w:val="04A0" w:firstRow="1" w:lastRow="0" w:firstColumn="1" w:lastColumn="0" w:noHBand="0" w:noVBand="1"/>
      </w:tblPr>
      <w:tblGrid>
        <w:gridCol w:w="4394"/>
        <w:gridCol w:w="4950"/>
      </w:tblGrid>
      <w:tr w:rsidR="00A8315F" w:rsidRPr="00564566" w:rsidTr="00172CD9">
        <w:tc>
          <w:tcPr>
            <w:tcW w:w="4498" w:type="dxa"/>
          </w:tcPr>
          <w:p w:rsidR="00A8315F" w:rsidRPr="00564566" w:rsidRDefault="00A8315F" w:rsidP="00791DD8">
            <w:pPr>
              <w:pStyle w:val="Pa9"/>
              <w:jc w:val="both"/>
              <w:rPr>
                <w:rFonts w:asciiTheme="minorHAnsi" w:hAnsiTheme="minorHAnsi" w:cstheme="minorHAnsi"/>
                <w:b/>
                <w:color w:val="000000"/>
                <w:sz w:val="22"/>
                <w:szCs w:val="22"/>
              </w:rPr>
            </w:pPr>
            <w:r w:rsidRPr="00564566">
              <w:rPr>
                <w:rStyle w:val="A9"/>
                <w:rFonts w:asciiTheme="minorHAnsi" w:hAnsiTheme="minorHAnsi" w:cstheme="minorHAnsi"/>
                <w:b/>
                <w:sz w:val="22"/>
                <w:szCs w:val="22"/>
              </w:rPr>
              <w:t xml:space="preserve">1- </w:t>
            </w:r>
            <w:r w:rsidR="002A16C8" w:rsidRPr="00564566">
              <w:rPr>
                <w:rStyle w:val="A9"/>
                <w:rFonts w:asciiTheme="minorHAnsi" w:hAnsiTheme="minorHAnsi" w:cstheme="minorHAnsi"/>
                <w:b/>
                <w:sz w:val="22"/>
                <w:szCs w:val="22"/>
                <w:u w:val="single"/>
              </w:rPr>
              <w:t>NO</w:t>
            </w:r>
            <w:r w:rsidR="002A16C8" w:rsidRPr="00564566">
              <w:rPr>
                <w:rStyle w:val="A9"/>
                <w:rFonts w:asciiTheme="minorHAnsi" w:hAnsiTheme="minorHAnsi" w:cstheme="minorHAnsi"/>
                <w:b/>
                <w:sz w:val="22"/>
                <w:szCs w:val="22"/>
              </w:rPr>
              <w:t xml:space="preserve"> es un</w:t>
            </w:r>
            <w:r w:rsidRPr="00564566">
              <w:rPr>
                <w:rStyle w:val="A9"/>
                <w:rFonts w:asciiTheme="minorHAnsi" w:hAnsiTheme="minorHAnsi" w:cstheme="minorHAnsi"/>
                <w:b/>
                <w:sz w:val="22"/>
                <w:szCs w:val="22"/>
              </w:rPr>
              <w:t xml:space="preserve"> </w:t>
            </w:r>
            <w:r w:rsidR="002A16C8" w:rsidRPr="00564566">
              <w:rPr>
                <w:rStyle w:val="A9"/>
                <w:rFonts w:asciiTheme="minorHAnsi" w:hAnsiTheme="minorHAnsi" w:cstheme="minorHAnsi"/>
                <w:b/>
                <w:sz w:val="22"/>
                <w:szCs w:val="22"/>
                <w:u w:val="single"/>
              </w:rPr>
              <w:t>valor fundamental</w:t>
            </w:r>
            <w:r w:rsidRPr="00564566">
              <w:rPr>
                <w:rStyle w:val="A9"/>
                <w:rFonts w:asciiTheme="minorHAnsi" w:hAnsiTheme="minorHAnsi" w:cstheme="minorHAnsi"/>
                <w:b/>
                <w:sz w:val="22"/>
                <w:szCs w:val="22"/>
              </w:rPr>
              <w:t xml:space="preserve"> de la </w:t>
            </w:r>
            <w:r w:rsidRPr="00564566">
              <w:rPr>
                <w:rStyle w:val="A9"/>
                <w:rFonts w:asciiTheme="minorHAnsi" w:hAnsiTheme="minorHAnsi" w:cstheme="minorHAnsi"/>
                <w:b/>
                <w:sz w:val="22"/>
                <w:szCs w:val="22"/>
                <w:u w:val="single"/>
              </w:rPr>
              <w:t>Constitución</w:t>
            </w:r>
            <w:r w:rsidR="005820D9" w:rsidRPr="00564566">
              <w:rPr>
                <w:rStyle w:val="A9"/>
                <w:rFonts w:asciiTheme="minorHAnsi" w:hAnsiTheme="minorHAnsi" w:cstheme="minorHAnsi"/>
                <w:b/>
                <w:sz w:val="22"/>
                <w:szCs w:val="22"/>
              </w:rPr>
              <w:t>:</w:t>
            </w:r>
          </w:p>
          <w:p w:rsidR="00A8315F" w:rsidRPr="00564566" w:rsidRDefault="00A8315F" w:rsidP="00791DD8">
            <w:pPr>
              <w:pStyle w:val="Pa15"/>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A) </w:t>
            </w:r>
            <w:r w:rsidRPr="00564566">
              <w:rPr>
                <w:rFonts w:asciiTheme="minorHAnsi" w:hAnsiTheme="minorHAnsi" w:cstheme="minorHAnsi"/>
                <w:color w:val="000000"/>
                <w:sz w:val="22"/>
                <w:szCs w:val="22"/>
              </w:rPr>
              <w:t>La dignidad de la persona h</w:t>
            </w:r>
            <w:r w:rsidR="002A16C8" w:rsidRPr="00564566">
              <w:rPr>
                <w:rFonts w:asciiTheme="minorHAnsi" w:hAnsiTheme="minorHAnsi" w:cstheme="minorHAnsi"/>
                <w:color w:val="000000"/>
                <w:sz w:val="22"/>
                <w:szCs w:val="22"/>
              </w:rPr>
              <w:t>umana.</w:t>
            </w:r>
          </w:p>
          <w:p w:rsidR="00A8315F" w:rsidRPr="00564566" w:rsidRDefault="00A8315F" w:rsidP="00791DD8">
            <w:pPr>
              <w:pStyle w:val="Pa15"/>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B) </w:t>
            </w:r>
            <w:r w:rsidR="002A16C8" w:rsidRPr="00564566">
              <w:rPr>
                <w:rStyle w:val="A9"/>
                <w:rFonts w:asciiTheme="minorHAnsi" w:hAnsiTheme="minorHAnsi" w:cstheme="minorHAnsi"/>
                <w:sz w:val="22"/>
                <w:szCs w:val="22"/>
              </w:rPr>
              <w:t>La libertad de la persona humana.</w:t>
            </w:r>
          </w:p>
          <w:p w:rsidR="00A8315F" w:rsidRPr="00564566" w:rsidRDefault="00A8315F" w:rsidP="00791DD8">
            <w:pPr>
              <w:pStyle w:val="Pa15"/>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C) </w:t>
            </w:r>
            <w:r w:rsidR="002A16C8" w:rsidRPr="00564566">
              <w:rPr>
                <w:rStyle w:val="A9"/>
                <w:rFonts w:asciiTheme="minorHAnsi" w:hAnsiTheme="minorHAnsi" w:cstheme="minorHAnsi"/>
                <w:sz w:val="22"/>
                <w:szCs w:val="22"/>
              </w:rPr>
              <w:t>La familia como núcleo fundamental de la sociedad.</w:t>
            </w:r>
          </w:p>
          <w:p w:rsidR="00690CD9" w:rsidRPr="00564566" w:rsidRDefault="00A8315F" w:rsidP="00791DD8">
            <w:pPr>
              <w:pStyle w:val="Pa15"/>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D) </w:t>
            </w:r>
            <w:r w:rsidR="00690CD9" w:rsidRPr="00564566">
              <w:rPr>
                <w:rFonts w:asciiTheme="minorHAnsi" w:hAnsiTheme="minorHAnsi" w:cstheme="minorHAnsi"/>
                <w:color w:val="000000"/>
                <w:sz w:val="22"/>
                <w:szCs w:val="22"/>
              </w:rPr>
              <w:t>La superioridad de</w:t>
            </w:r>
            <w:r w:rsidR="00CD7567" w:rsidRPr="00564566">
              <w:rPr>
                <w:rFonts w:asciiTheme="minorHAnsi" w:hAnsiTheme="minorHAnsi" w:cstheme="minorHAnsi"/>
                <w:color w:val="000000"/>
                <w:sz w:val="22"/>
                <w:szCs w:val="22"/>
              </w:rPr>
              <w:t>l Estado por sobre el individuo.</w:t>
            </w:r>
          </w:p>
          <w:p w:rsidR="00A8315F" w:rsidRPr="00564566" w:rsidRDefault="00690CD9" w:rsidP="00690CD9">
            <w:pPr>
              <w:pStyle w:val="Pa15"/>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E) </w:t>
            </w:r>
            <w:r w:rsidR="002A16C8" w:rsidRPr="00564566">
              <w:rPr>
                <w:rStyle w:val="A9"/>
                <w:rFonts w:asciiTheme="minorHAnsi" w:hAnsiTheme="minorHAnsi" w:cstheme="minorHAnsi"/>
                <w:sz w:val="22"/>
                <w:szCs w:val="22"/>
              </w:rPr>
              <w:t>El respeto a los grupos intermedios.</w:t>
            </w:r>
          </w:p>
        </w:tc>
        <w:tc>
          <w:tcPr>
            <w:tcW w:w="5072" w:type="dxa"/>
          </w:tcPr>
          <w:p w:rsidR="00ED16E9" w:rsidRPr="00564566" w:rsidRDefault="00A8315F" w:rsidP="00ED16E9">
            <w:pPr>
              <w:pStyle w:val="Default"/>
              <w:rPr>
                <w:rFonts w:asciiTheme="minorHAnsi" w:hAnsiTheme="minorHAnsi" w:cstheme="minorHAnsi"/>
                <w:b/>
                <w:sz w:val="22"/>
                <w:szCs w:val="22"/>
              </w:rPr>
            </w:pPr>
            <w:r w:rsidRPr="00564566">
              <w:rPr>
                <w:rStyle w:val="A9"/>
                <w:rFonts w:asciiTheme="minorHAnsi" w:hAnsiTheme="minorHAnsi" w:cstheme="minorHAnsi"/>
                <w:b/>
                <w:sz w:val="22"/>
                <w:szCs w:val="22"/>
              </w:rPr>
              <w:t>2-</w:t>
            </w:r>
            <w:r w:rsidR="00ED16E9" w:rsidRPr="00564566">
              <w:rPr>
                <w:rStyle w:val="A9"/>
                <w:rFonts w:asciiTheme="minorHAnsi" w:hAnsiTheme="minorHAnsi" w:cstheme="minorHAnsi"/>
                <w:b/>
                <w:color w:val="auto"/>
                <w:sz w:val="22"/>
                <w:szCs w:val="22"/>
              </w:rPr>
              <w:t xml:space="preserve"> </w:t>
            </w:r>
            <w:r w:rsidR="00005494" w:rsidRPr="00564566">
              <w:rPr>
                <w:rStyle w:val="A9"/>
                <w:rFonts w:asciiTheme="minorHAnsi" w:hAnsiTheme="minorHAnsi" w:cstheme="minorHAnsi"/>
                <w:b/>
                <w:color w:val="auto"/>
                <w:sz w:val="22"/>
                <w:szCs w:val="22"/>
              </w:rPr>
              <w:t>Sobre la</w:t>
            </w:r>
            <w:r w:rsidR="00005494" w:rsidRPr="00564566">
              <w:rPr>
                <w:rStyle w:val="A9"/>
                <w:rFonts w:asciiTheme="minorHAnsi" w:hAnsiTheme="minorHAnsi" w:cstheme="minorHAnsi"/>
                <w:b/>
                <w:color w:val="auto"/>
                <w:sz w:val="22"/>
                <w:szCs w:val="22"/>
                <w:u w:val="single"/>
              </w:rPr>
              <w:t xml:space="preserve"> soberanía</w:t>
            </w:r>
            <w:r w:rsidR="00005494" w:rsidRPr="00564566">
              <w:rPr>
                <w:rStyle w:val="A9"/>
                <w:rFonts w:asciiTheme="minorHAnsi" w:hAnsiTheme="minorHAnsi" w:cstheme="minorHAnsi"/>
                <w:b/>
                <w:color w:val="auto"/>
                <w:sz w:val="22"/>
                <w:szCs w:val="22"/>
              </w:rPr>
              <w:t xml:space="preserve"> </w:t>
            </w:r>
            <w:r w:rsidR="00005494" w:rsidRPr="00564566">
              <w:rPr>
                <w:rStyle w:val="A9"/>
                <w:rFonts w:asciiTheme="minorHAnsi" w:hAnsiTheme="minorHAnsi" w:cstheme="minorHAnsi"/>
                <w:b/>
                <w:color w:val="auto"/>
                <w:sz w:val="22"/>
                <w:szCs w:val="22"/>
                <w:u w:val="single"/>
              </w:rPr>
              <w:t>NO es correcto que:</w:t>
            </w:r>
          </w:p>
          <w:p w:rsidR="00ED16E9" w:rsidRPr="00564566" w:rsidRDefault="00ED16E9" w:rsidP="00ED16E9">
            <w:pPr>
              <w:pStyle w:val="Pa14"/>
              <w:jc w:val="both"/>
              <w:rPr>
                <w:rFonts w:asciiTheme="minorHAnsi" w:hAnsiTheme="minorHAnsi" w:cstheme="minorHAnsi"/>
                <w:sz w:val="22"/>
                <w:szCs w:val="22"/>
              </w:rPr>
            </w:pPr>
            <w:r w:rsidRPr="00564566">
              <w:rPr>
                <w:rStyle w:val="A9"/>
                <w:rFonts w:asciiTheme="minorHAnsi" w:hAnsiTheme="minorHAnsi" w:cstheme="minorHAnsi"/>
                <w:sz w:val="22"/>
                <w:szCs w:val="22"/>
              </w:rPr>
              <w:t xml:space="preserve">A) </w:t>
            </w:r>
            <w:r w:rsidR="00F176DF" w:rsidRPr="00564566">
              <w:rPr>
                <w:rStyle w:val="A9"/>
                <w:rFonts w:asciiTheme="minorHAnsi" w:hAnsiTheme="minorHAnsi" w:cstheme="minorHAnsi"/>
                <w:sz w:val="22"/>
                <w:szCs w:val="22"/>
              </w:rPr>
              <w:t>el artículo 5 de la Constitución establece que “la soberanía reside en la nación”.</w:t>
            </w:r>
          </w:p>
          <w:p w:rsidR="00ED16E9" w:rsidRPr="00564566" w:rsidRDefault="00ED16E9" w:rsidP="00ED16E9">
            <w:pPr>
              <w:pStyle w:val="Pa14"/>
              <w:jc w:val="both"/>
              <w:rPr>
                <w:rFonts w:asciiTheme="minorHAnsi" w:hAnsiTheme="minorHAnsi" w:cstheme="minorHAnsi"/>
                <w:sz w:val="22"/>
                <w:szCs w:val="22"/>
              </w:rPr>
            </w:pPr>
            <w:r w:rsidRPr="00564566">
              <w:rPr>
                <w:rStyle w:val="A9"/>
                <w:rFonts w:asciiTheme="minorHAnsi" w:hAnsiTheme="minorHAnsi" w:cstheme="minorHAnsi"/>
                <w:sz w:val="22"/>
                <w:szCs w:val="22"/>
              </w:rPr>
              <w:t xml:space="preserve">B) </w:t>
            </w:r>
            <w:r w:rsidR="00F176DF" w:rsidRPr="00564566">
              <w:rPr>
                <w:rStyle w:val="A9"/>
                <w:rFonts w:asciiTheme="minorHAnsi" w:hAnsiTheme="minorHAnsi" w:cstheme="minorHAnsi"/>
                <w:sz w:val="22"/>
                <w:szCs w:val="22"/>
              </w:rPr>
              <w:t>el artículo 5 de la Constitución establece que “ningún sector del pueblo ni individuo alguno puede atribuirse su ejercicio”.</w:t>
            </w:r>
          </w:p>
          <w:p w:rsidR="00005494" w:rsidRPr="00564566" w:rsidRDefault="00ED16E9" w:rsidP="00F176DF">
            <w:pPr>
              <w:pStyle w:val="Pa14"/>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C) </w:t>
            </w:r>
            <w:r w:rsidR="00F176DF" w:rsidRPr="00564566">
              <w:rPr>
                <w:rStyle w:val="A9"/>
                <w:rFonts w:asciiTheme="minorHAnsi" w:hAnsiTheme="minorHAnsi" w:cstheme="minorHAnsi"/>
                <w:sz w:val="22"/>
                <w:szCs w:val="22"/>
              </w:rPr>
              <w:t>La soberanía es el poder supremo en virtud del cual el Estado se dota de organización política y de autonomía legal, y se plantea frente a otros Estados en un plano de independencia e igualdad.</w:t>
            </w:r>
          </w:p>
          <w:p w:rsidR="00ED16E9" w:rsidRPr="00564566" w:rsidRDefault="00ED16E9" w:rsidP="00F176DF">
            <w:pPr>
              <w:pStyle w:val="Pa14"/>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D) </w:t>
            </w:r>
            <w:r w:rsidR="00F176DF" w:rsidRPr="00564566">
              <w:rPr>
                <w:rStyle w:val="A9"/>
                <w:rFonts w:asciiTheme="minorHAnsi" w:hAnsiTheme="minorHAnsi" w:cstheme="minorHAnsi"/>
                <w:sz w:val="22"/>
                <w:szCs w:val="22"/>
              </w:rPr>
              <w:t xml:space="preserve">La supremacía y la dominación forman parte de lo que tradicionalmente </w:t>
            </w:r>
            <w:r w:rsidR="00062D19" w:rsidRPr="00564566">
              <w:rPr>
                <w:rStyle w:val="A9"/>
                <w:rFonts w:asciiTheme="minorHAnsi" w:hAnsiTheme="minorHAnsi" w:cstheme="minorHAnsi"/>
                <w:sz w:val="22"/>
                <w:szCs w:val="22"/>
              </w:rPr>
              <w:t>se denomina soberanía externa (hacia el ex</w:t>
            </w:r>
            <w:r w:rsidR="00F176DF" w:rsidRPr="00564566">
              <w:rPr>
                <w:rStyle w:val="A9"/>
                <w:rFonts w:asciiTheme="minorHAnsi" w:hAnsiTheme="minorHAnsi" w:cstheme="minorHAnsi"/>
                <w:sz w:val="22"/>
                <w:szCs w:val="22"/>
              </w:rPr>
              <w:t>terior del territorio).</w:t>
            </w:r>
          </w:p>
          <w:p w:rsidR="00CE3267" w:rsidRDefault="00ED16E9" w:rsidP="00005494">
            <w:pPr>
              <w:pStyle w:val="Pa9"/>
              <w:jc w:val="both"/>
              <w:rPr>
                <w:rStyle w:val="A9"/>
                <w:rFonts w:ascii="Calibri" w:hAnsi="Calibri" w:cs="Calibri"/>
                <w:sz w:val="22"/>
                <w:szCs w:val="22"/>
              </w:rPr>
            </w:pPr>
            <w:r w:rsidRPr="00564566">
              <w:rPr>
                <w:rStyle w:val="A9"/>
                <w:rFonts w:ascii="Calibri" w:hAnsi="Calibri" w:cs="Calibri"/>
                <w:sz w:val="22"/>
                <w:szCs w:val="22"/>
              </w:rPr>
              <w:t xml:space="preserve">E) </w:t>
            </w:r>
            <w:r w:rsidR="00005494" w:rsidRPr="00564566">
              <w:rPr>
                <w:rStyle w:val="A9"/>
                <w:rFonts w:ascii="Calibri" w:hAnsi="Calibri" w:cs="Calibri"/>
                <w:sz w:val="22"/>
                <w:szCs w:val="22"/>
              </w:rPr>
              <w:t>el límite a la soberanía son los derechos humanos</w:t>
            </w:r>
          </w:p>
          <w:p w:rsidR="00A8315F" w:rsidRPr="00564566" w:rsidRDefault="00ED16E9" w:rsidP="00005494">
            <w:pPr>
              <w:pStyle w:val="Pa9"/>
              <w:jc w:val="both"/>
              <w:rPr>
                <w:rFonts w:cstheme="minorHAnsi"/>
                <w:sz w:val="22"/>
                <w:szCs w:val="22"/>
              </w:rPr>
            </w:pPr>
            <w:r w:rsidRPr="00564566">
              <w:rPr>
                <w:rStyle w:val="A9"/>
                <w:rFonts w:asciiTheme="minorHAnsi" w:hAnsiTheme="minorHAnsi" w:cstheme="minorHAnsi"/>
                <w:sz w:val="22"/>
                <w:szCs w:val="22"/>
              </w:rPr>
              <w:t xml:space="preserve"> </w:t>
            </w:r>
          </w:p>
        </w:tc>
      </w:tr>
      <w:tr w:rsidR="00A8315F" w:rsidRPr="00564566" w:rsidTr="00172CD9">
        <w:tc>
          <w:tcPr>
            <w:tcW w:w="4498" w:type="dxa"/>
          </w:tcPr>
          <w:p w:rsidR="00A8315F" w:rsidRPr="00564566" w:rsidRDefault="00A8315F" w:rsidP="00791DD8">
            <w:pPr>
              <w:pStyle w:val="Pa9"/>
              <w:jc w:val="both"/>
              <w:rPr>
                <w:rFonts w:asciiTheme="minorHAnsi" w:hAnsiTheme="minorHAnsi" w:cstheme="minorHAnsi"/>
                <w:b/>
                <w:sz w:val="22"/>
                <w:szCs w:val="22"/>
              </w:rPr>
            </w:pPr>
            <w:r w:rsidRPr="00564566">
              <w:rPr>
                <w:rStyle w:val="A9"/>
                <w:rFonts w:asciiTheme="minorHAnsi" w:hAnsiTheme="minorHAnsi" w:cstheme="minorHAnsi"/>
                <w:b/>
                <w:sz w:val="22"/>
                <w:szCs w:val="22"/>
              </w:rPr>
              <w:lastRenderedPageBreak/>
              <w:t xml:space="preserve">3- Un </w:t>
            </w:r>
            <w:r w:rsidRPr="00564566">
              <w:rPr>
                <w:rStyle w:val="A9"/>
                <w:rFonts w:asciiTheme="minorHAnsi" w:hAnsiTheme="minorHAnsi" w:cstheme="minorHAnsi"/>
                <w:b/>
                <w:sz w:val="22"/>
                <w:szCs w:val="22"/>
                <w:u w:val="single"/>
              </w:rPr>
              <w:t>estado unitario</w:t>
            </w:r>
            <w:r w:rsidRPr="00564566">
              <w:rPr>
                <w:rStyle w:val="A9"/>
                <w:rFonts w:asciiTheme="minorHAnsi" w:hAnsiTheme="minorHAnsi" w:cstheme="minorHAnsi"/>
                <w:b/>
                <w:sz w:val="22"/>
                <w:szCs w:val="22"/>
              </w:rPr>
              <w:t xml:space="preserve"> como el chileno se diferencia del </w:t>
            </w:r>
            <w:r w:rsidRPr="00564566">
              <w:rPr>
                <w:rStyle w:val="A9"/>
                <w:rFonts w:asciiTheme="minorHAnsi" w:hAnsiTheme="minorHAnsi" w:cstheme="minorHAnsi"/>
                <w:b/>
                <w:sz w:val="22"/>
                <w:szCs w:val="22"/>
                <w:u w:val="single"/>
              </w:rPr>
              <w:t>estado federal</w:t>
            </w:r>
            <w:r w:rsidRPr="00564566">
              <w:rPr>
                <w:rStyle w:val="A9"/>
                <w:rFonts w:asciiTheme="minorHAnsi" w:hAnsiTheme="minorHAnsi" w:cstheme="minorHAnsi"/>
                <w:b/>
                <w:sz w:val="22"/>
                <w:szCs w:val="22"/>
              </w:rPr>
              <w:t xml:space="preserve"> de EE.UU porque: </w:t>
            </w:r>
          </w:p>
          <w:p w:rsidR="00A8315F" w:rsidRPr="00564566" w:rsidRDefault="00A8315F" w:rsidP="00791DD8">
            <w:pPr>
              <w:pStyle w:val="Pa15"/>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A) El sistema e</w:t>
            </w:r>
            <w:r w:rsidR="00ED16E9" w:rsidRPr="00564566">
              <w:rPr>
                <w:rStyle w:val="A9"/>
                <w:rFonts w:asciiTheme="minorHAnsi" w:hAnsiTheme="minorHAnsi" w:cstheme="minorHAnsi"/>
                <w:sz w:val="22"/>
                <w:szCs w:val="22"/>
              </w:rPr>
              <w:t xml:space="preserve">conómico de EE.UU permite más autonomía </w:t>
            </w:r>
            <w:r w:rsidRPr="00564566">
              <w:rPr>
                <w:rStyle w:val="A9"/>
                <w:rFonts w:asciiTheme="minorHAnsi" w:hAnsiTheme="minorHAnsi" w:cstheme="minorHAnsi"/>
                <w:sz w:val="22"/>
                <w:szCs w:val="22"/>
              </w:rPr>
              <w:t xml:space="preserve"> en lo político.                </w:t>
            </w:r>
          </w:p>
          <w:p w:rsidR="00A8315F" w:rsidRPr="00564566" w:rsidRDefault="00A8315F" w:rsidP="00791DD8">
            <w:pPr>
              <w:pStyle w:val="Pa15"/>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B) En EE.UU. no existe una norma general que aglutine y concentre el poder en algo central.</w:t>
            </w:r>
          </w:p>
          <w:p w:rsidR="00A8315F" w:rsidRPr="00564566" w:rsidRDefault="00A8315F" w:rsidP="00791DD8">
            <w:pPr>
              <w:pStyle w:val="Pa15"/>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C) Chile es un estado mucho más nacionalista por ende más unido, lo que permitió dar a su estructura política el carácter de estado unitario.                     </w:t>
            </w:r>
          </w:p>
          <w:p w:rsidR="00A8315F" w:rsidRPr="00564566" w:rsidRDefault="00A8315F" w:rsidP="00791DD8">
            <w:pPr>
              <w:pStyle w:val="Pa15"/>
              <w:jc w:val="both"/>
              <w:rPr>
                <w:rFonts w:asciiTheme="minorHAnsi" w:hAnsiTheme="minorHAnsi" w:cstheme="minorHAnsi"/>
                <w:sz w:val="22"/>
                <w:szCs w:val="22"/>
              </w:rPr>
            </w:pPr>
            <w:r w:rsidRPr="00564566">
              <w:rPr>
                <w:rStyle w:val="A9"/>
                <w:rFonts w:asciiTheme="minorHAnsi" w:hAnsiTheme="minorHAnsi" w:cstheme="minorHAnsi"/>
                <w:sz w:val="22"/>
                <w:szCs w:val="22"/>
              </w:rPr>
              <w:t>D) En el estado federal la estructura del Estado está descentra</w:t>
            </w:r>
            <w:r w:rsidR="004E597D" w:rsidRPr="00564566">
              <w:rPr>
                <w:rStyle w:val="A9"/>
                <w:rFonts w:asciiTheme="minorHAnsi" w:hAnsiTheme="minorHAnsi" w:cstheme="minorHAnsi"/>
                <w:sz w:val="22"/>
                <w:szCs w:val="22"/>
              </w:rPr>
              <w:t>lizada políticamente, hay</w:t>
            </w:r>
            <w:r w:rsidRPr="00564566">
              <w:rPr>
                <w:rStyle w:val="A9"/>
                <w:rFonts w:asciiTheme="minorHAnsi" w:hAnsiTheme="minorHAnsi" w:cstheme="minorHAnsi"/>
                <w:sz w:val="22"/>
                <w:szCs w:val="22"/>
              </w:rPr>
              <w:t xml:space="preserve"> varios centros de poder político ejerciendo gobiernos regionales.</w:t>
            </w:r>
          </w:p>
          <w:p w:rsidR="00A8315F" w:rsidRPr="00564566" w:rsidRDefault="00A8315F" w:rsidP="00791DD8">
            <w:pPr>
              <w:jc w:val="both"/>
              <w:rPr>
                <w:rFonts w:cstheme="minorHAnsi"/>
              </w:rPr>
            </w:pPr>
            <w:r w:rsidRPr="00564566">
              <w:rPr>
                <w:rStyle w:val="A9"/>
                <w:rFonts w:cstheme="minorHAnsi"/>
              </w:rPr>
              <w:t>E) Las autoridades ejecutivas regionales chilenas son elegidas por el pueblo.</w:t>
            </w:r>
          </w:p>
        </w:tc>
        <w:tc>
          <w:tcPr>
            <w:tcW w:w="5072" w:type="dxa"/>
          </w:tcPr>
          <w:p w:rsidR="00F324CA" w:rsidRPr="00564566" w:rsidRDefault="005820D9" w:rsidP="00F324CA">
            <w:pPr>
              <w:pStyle w:val="Pa16"/>
              <w:jc w:val="both"/>
              <w:rPr>
                <w:rFonts w:asciiTheme="minorHAnsi" w:hAnsiTheme="minorHAnsi" w:cstheme="minorHAnsi"/>
                <w:b/>
                <w:color w:val="000000"/>
                <w:sz w:val="22"/>
                <w:szCs w:val="22"/>
              </w:rPr>
            </w:pPr>
            <w:r w:rsidRPr="00564566">
              <w:rPr>
                <w:rFonts w:asciiTheme="minorHAnsi" w:hAnsiTheme="minorHAnsi" w:cstheme="minorHAnsi"/>
                <w:b/>
                <w:color w:val="000000"/>
                <w:sz w:val="22"/>
                <w:szCs w:val="22"/>
              </w:rPr>
              <w:t>4</w:t>
            </w:r>
            <w:r w:rsidR="006D3FD2" w:rsidRPr="00564566">
              <w:rPr>
                <w:rFonts w:asciiTheme="minorHAnsi" w:hAnsiTheme="minorHAnsi" w:cstheme="minorHAnsi"/>
                <w:b/>
                <w:color w:val="000000"/>
                <w:sz w:val="22"/>
                <w:szCs w:val="22"/>
              </w:rPr>
              <w:t>-</w:t>
            </w:r>
            <w:r w:rsidR="00F324CA" w:rsidRPr="00564566">
              <w:rPr>
                <w:rFonts w:asciiTheme="minorHAnsi" w:hAnsiTheme="minorHAnsi" w:cstheme="minorHAnsi"/>
                <w:b/>
                <w:color w:val="000000"/>
                <w:sz w:val="22"/>
                <w:szCs w:val="22"/>
              </w:rPr>
              <w:t xml:space="preserve">La siguiente </w:t>
            </w:r>
            <w:r w:rsidR="00F324CA" w:rsidRPr="00564566">
              <w:rPr>
                <w:rFonts w:asciiTheme="minorHAnsi" w:hAnsiTheme="minorHAnsi" w:cstheme="minorHAnsi"/>
                <w:b/>
                <w:color w:val="000000"/>
                <w:sz w:val="22"/>
                <w:szCs w:val="22"/>
                <w:u w:val="single"/>
              </w:rPr>
              <w:t>institución</w:t>
            </w:r>
            <w:r w:rsidR="00F324CA" w:rsidRPr="00564566">
              <w:rPr>
                <w:rFonts w:asciiTheme="minorHAnsi" w:hAnsiTheme="minorHAnsi" w:cstheme="minorHAnsi"/>
                <w:b/>
                <w:color w:val="000000"/>
                <w:sz w:val="22"/>
                <w:szCs w:val="22"/>
              </w:rPr>
              <w:t xml:space="preserve"> es ejemplo de </w:t>
            </w:r>
            <w:r w:rsidR="006D3FD2" w:rsidRPr="00564566">
              <w:rPr>
                <w:rFonts w:asciiTheme="minorHAnsi" w:hAnsiTheme="minorHAnsi" w:cstheme="minorHAnsi"/>
                <w:b/>
                <w:color w:val="000000"/>
                <w:sz w:val="22"/>
                <w:szCs w:val="22"/>
                <w:u w:val="single"/>
              </w:rPr>
              <w:t>descentralizació</w:t>
            </w:r>
            <w:r w:rsidR="00F324CA" w:rsidRPr="00564566">
              <w:rPr>
                <w:rFonts w:asciiTheme="minorHAnsi" w:hAnsiTheme="minorHAnsi" w:cstheme="minorHAnsi"/>
                <w:b/>
                <w:color w:val="000000"/>
                <w:sz w:val="22"/>
                <w:szCs w:val="22"/>
                <w:u w:val="single"/>
              </w:rPr>
              <w:t>n</w:t>
            </w:r>
            <w:r w:rsidR="00F324CA" w:rsidRPr="00564566">
              <w:rPr>
                <w:rFonts w:asciiTheme="minorHAnsi" w:hAnsiTheme="minorHAnsi" w:cstheme="minorHAnsi"/>
                <w:b/>
                <w:color w:val="000000"/>
                <w:sz w:val="22"/>
                <w:szCs w:val="22"/>
              </w:rPr>
              <w:t xml:space="preserve">: </w:t>
            </w:r>
          </w:p>
          <w:p w:rsidR="00F324CA" w:rsidRPr="00564566" w:rsidRDefault="00F324CA" w:rsidP="00F324CA">
            <w:pPr>
              <w:pStyle w:val="Pa16"/>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 A) Servicio de Impuestos Internos              </w:t>
            </w:r>
          </w:p>
          <w:p w:rsidR="00F324CA" w:rsidRPr="00564566" w:rsidRDefault="00F324CA" w:rsidP="00F324CA">
            <w:pPr>
              <w:pStyle w:val="Pa16"/>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 B) </w:t>
            </w:r>
            <w:r w:rsidR="006D3FD2" w:rsidRPr="00564566">
              <w:rPr>
                <w:rStyle w:val="A9"/>
                <w:rFonts w:asciiTheme="minorHAnsi" w:hAnsiTheme="minorHAnsi" w:cstheme="minorHAnsi"/>
                <w:sz w:val="22"/>
                <w:szCs w:val="22"/>
              </w:rPr>
              <w:t>Tribunales de Justicia</w:t>
            </w:r>
          </w:p>
          <w:p w:rsidR="00F324CA" w:rsidRPr="00564566" w:rsidRDefault="00F324CA" w:rsidP="00F324CA">
            <w:pPr>
              <w:pStyle w:val="Pa16"/>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 C) </w:t>
            </w:r>
            <w:r w:rsidR="006D3FD2" w:rsidRPr="00564566">
              <w:rPr>
                <w:rStyle w:val="A9"/>
                <w:rFonts w:asciiTheme="minorHAnsi" w:hAnsiTheme="minorHAnsi" w:cstheme="minorHAnsi"/>
                <w:sz w:val="22"/>
                <w:szCs w:val="22"/>
              </w:rPr>
              <w:t>Fonasa</w:t>
            </w:r>
          </w:p>
          <w:p w:rsidR="00F324CA" w:rsidRPr="00564566" w:rsidRDefault="00F324CA" w:rsidP="00F324CA">
            <w:pPr>
              <w:pStyle w:val="Pa16"/>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 D) Intendencia Regional</w:t>
            </w:r>
          </w:p>
          <w:p w:rsidR="00A8315F" w:rsidRPr="00564566" w:rsidRDefault="00F324CA" w:rsidP="00F324CA">
            <w:pPr>
              <w:pStyle w:val="Pa16"/>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 E) Congreso</w:t>
            </w:r>
            <w:r w:rsidR="00A8315F" w:rsidRPr="00564566">
              <w:rPr>
                <w:rStyle w:val="A9"/>
                <w:rFonts w:asciiTheme="minorHAnsi" w:hAnsiTheme="minorHAnsi" w:cstheme="minorHAnsi"/>
                <w:sz w:val="22"/>
                <w:szCs w:val="22"/>
              </w:rPr>
              <w:t xml:space="preserve"> </w:t>
            </w:r>
          </w:p>
        </w:tc>
      </w:tr>
      <w:tr w:rsidR="00A8315F" w:rsidRPr="00564566" w:rsidTr="00172CD9">
        <w:tc>
          <w:tcPr>
            <w:tcW w:w="4498" w:type="dxa"/>
          </w:tcPr>
          <w:p w:rsidR="00A8315F" w:rsidRPr="00564566" w:rsidRDefault="00A8315F" w:rsidP="00791DD8">
            <w:pPr>
              <w:pStyle w:val="Pa9"/>
              <w:jc w:val="both"/>
              <w:rPr>
                <w:rFonts w:asciiTheme="minorHAnsi" w:hAnsiTheme="minorHAnsi" w:cstheme="minorHAnsi"/>
                <w:b/>
                <w:color w:val="000000"/>
                <w:sz w:val="22"/>
                <w:szCs w:val="22"/>
              </w:rPr>
            </w:pPr>
            <w:r w:rsidRPr="00564566">
              <w:rPr>
                <w:rStyle w:val="A9"/>
                <w:rFonts w:asciiTheme="minorHAnsi" w:hAnsiTheme="minorHAnsi" w:cstheme="minorHAnsi"/>
                <w:b/>
                <w:sz w:val="22"/>
                <w:szCs w:val="22"/>
                <w:lang w:val="es-ES"/>
              </w:rPr>
              <w:t xml:space="preserve">5- </w:t>
            </w:r>
            <w:r w:rsidRPr="00564566">
              <w:rPr>
                <w:rStyle w:val="A9"/>
                <w:rFonts w:asciiTheme="minorHAnsi" w:hAnsiTheme="minorHAnsi" w:cstheme="minorHAnsi"/>
                <w:b/>
                <w:sz w:val="22"/>
                <w:szCs w:val="22"/>
              </w:rPr>
              <w:t xml:space="preserve">Entre las </w:t>
            </w:r>
            <w:r w:rsidRPr="00564566">
              <w:rPr>
                <w:rStyle w:val="A9"/>
                <w:rFonts w:asciiTheme="minorHAnsi" w:hAnsiTheme="minorHAnsi" w:cstheme="minorHAnsi"/>
                <w:b/>
                <w:sz w:val="22"/>
                <w:szCs w:val="22"/>
                <w:u w:val="single"/>
              </w:rPr>
              <w:t>características</w:t>
            </w:r>
            <w:r w:rsidRPr="00564566">
              <w:rPr>
                <w:rStyle w:val="A9"/>
                <w:rFonts w:asciiTheme="minorHAnsi" w:hAnsiTheme="minorHAnsi" w:cstheme="minorHAnsi"/>
                <w:b/>
                <w:sz w:val="22"/>
                <w:szCs w:val="22"/>
              </w:rPr>
              <w:t xml:space="preserve"> de la</w:t>
            </w:r>
            <w:r w:rsidR="00CD4BA8" w:rsidRPr="00564566">
              <w:rPr>
                <w:rStyle w:val="A9"/>
                <w:rFonts w:asciiTheme="minorHAnsi" w:hAnsiTheme="minorHAnsi" w:cstheme="minorHAnsi"/>
                <w:b/>
                <w:sz w:val="22"/>
                <w:szCs w:val="22"/>
              </w:rPr>
              <w:t xml:space="preserve"> </w:t>
            </w:r>
            <w:r w:rsidR="00CD4BA8" w:rsidRPr="00564566">
              <w:rPr>
                <w:rStyle w:val="A9"/>
                <w:rFonts w:asciiTheme="minorHAnsi" w:hAnsiTheme="minorHAnsi" w:cstheme="minorHAnsi"/>
                <w:b/>
                <w:sz w:val="22"/>
                <w:szCs w:val="22"/>
                <w:u w:val="single"/>
              </w:rPr>
              <w:t>soberanía nacional</w:t>
            </w:r>
            <w:r w:rsidR="00CD4BA8" w:rsidRPr="00564566">
              <w:rPr>
                <w:rStyle w:val="A9"/>
                <w:rFonts w:asciiTheme="minorHAnsi" w:hAnsiTheme="minorHAnsi" w:cstheme="minorHAnsi"/>
                <w:b/>
                <w:sz w:val="22"/>
                <w:szCs w:val="22"/>
              </w:rPr>
              <w:t xml:space="preserve"> son correctas las siguientes</w:t>
            </w:r>
            <w:r w:rsidRPr="00564566">
              <w:rPr>
                <w:rStyle w:val="A9"/>
                <w:rFonts w:asciiTheme="minorHAnsi" w:hAnsiTheme="minorHAnsi" w:cstheme="minorHAnsi"/>
                <w:b/>
                <w:sz w:val="22"/>
                <w:szCs w:val="22"/>
              </w:rPr>
              <w:t>:</w:t>
            </w:r>
          </w:p>
          <w:p w:rsidR="00CD4BA8" w:rsidRPr="00564566" w:rsidRDefault="00BD6FB5" w:rsidP="00791DD8">
            <w:pPr>
              <w:pStyle w:val="Pa16"/>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 xml:space="preserve">A) </w:t>
            </w:r>
            <w:r w:rsidR="00A8315F" w:rsidRPr="00564566">
              <w:rPr>
                <w:rStyle w:val="A9"/>
                <w:rFonts w:asciiTheme="minorHAnsi" w:hAnsiTheme="minorHAnsi" w:cstheme="minorHAnsi"/>
                <w:sz w:val="22"/>
                <w:szCs w:val="22"/>
              </w:rPr>
              <w:t xml:space="preserve">Supremacía, </w:t>
            </w:r>
            <w:r w:rsidR="00CD4BA8" w:rsidRPr="00564566">
              <w:rPr>
                <w:rStyle w:val="A9"/>
                <w:rFonts w:asciiTheme="minorHAnsi" w:hAnsiTheme="minorHAnsi" w:cstheme="minorHAnsi"/>
                <w:sz w:val="22"/>
                <w:szCs w:val="22"/>
              </w:rPr>
              <w:t>Dominación, Independencia (soberanía externa)</w:t>
            </w:r>
            <w:r w:rsidR="0055663F" w:rsidRPr="00564566">
              <w:rPr>
                <w:rStyle w:val="A9"/>
                <w:rFonts w:asciiTheme="minorHAnsi" w:hAnsiTheme="minorHAnsi" w:cstheme="minorHAnsi"/>
                <w:sz w:val="22"/>
                <w:szCs w:val="22"/>
              </w:rPr>
              <w:t>.</w:t>
            </w:r>
          </w:p>
          <w:p w:rsidR="00A8315F" w:rsidRPr="00564566" w:rsidRDefault="00CD4BA8" w:rsidP="00791DD8">
            <w:pPr>
              <w:pStyle w:val="Pa16"/>
              <w:jc w:val="both"/>
              <w:rPr>
                <w:rStyle w:val="A9"/>
                <w:rFonts w:asciiTheme="minorHAnsi" w:hAnsiTheme="minorHAnsi" w:cstheme="minorHAnsi"/>
                <w:sz w:val="22"/>
                <w:szCs w:val="22"/>
              </w:rPr>
            </w:pPr>
            <w:r w:rsidRPr="00564566">
              <w:rPr>
                <w:rStyle w:val="A9"/>
                <w:rFonts w:asciiTheme="minorHAnsi" w:hAnsiTheme="minorHAnsi" w:cstheme="minorHAnsi"/>
                <w:sz w:val="22"/>
                <w:szCs w:val="22"/>
              </w:rPr>
              <w:t>B)</w:t>
            </w:r>
            <w:r w:rsidR="00E52EAB" w:rsidRPr="00564566">
              <w:rPr>
                <w:rStyle w:val="A9"/>
                <w:rFonts w:asciiTheme="minorHAnsi" w:hAnsiTheme="minorHAnsi" w:cstheme="minorHAnsi"/>
                <w:sz w:val="22"/>
                <w:szCs w:val="22"/>
              </w:rPr>
              <w:t xml:space="preserve"> </w:t>
            </w:r>
            <w:r w:rsidRPr="00564566">
              <w:rPr>
                <w:rStyle w:val="A9"/>
                <w:rFonts w:asciiTheme="minorHAnsi" w:hAnsiTheme="minorHAnsi" w:cstheme="minorHAnsi"/>
                <w:sz w:val="22"/>
                <w:szCs w:val="22"/>
              </w:rPr>
              <w:t>Dominación,</w:t>
            </w:r>
            <w:r w:rsidR="00A8315F" w:rsidRPr="00564566">
              <w:rPr>
                <w:rStyle w:val="A9"/>
                <w:rFonts w:asciiTheme="minorHAnsi" w:hAnsiTheme="minorHAnsi" w:cstheme="minorHAnsi"/>
                <w:sz w:val="22"/>
                <w:szCs w:val="22"/>
              </w:rPr>
              <w:t xml:space="preserve"> </w:t>
            </w:r>
            <w:r w:rsidRPr="00564566">
              <w:rPr>
                <w:rStyle w:val="A9"/>
                <w:rFonts w:asciiTheme="minorHAnsi" w:hAnsiTheme="minorHAnsi" w:cstheme="minorHAnsi"/>
                <w:sz w:val="22"/>
                <w:szCs w:val="22"/>
              </w:rPr>
              <w:t>Supremacía,</w:t>
            </w:r>
            <w:r w:rsidR="00DC12B6" w:rsidRPr="00564566">
              <w:rPr>
                <w:rStyle w:val="A9"/>
                <w:rFonts w:asciiTheme="minorHAnsi" w:hAnsiTheme="minorHAnsi" w:cstheme="minorHAnsi"/>
                <w:sz w:val="22"/>
                <w:szCs w:val="22"/>
              </w:rPr>
              <w:t xml:space="preserve"> Dependencia</w:t>
            </w:r>
            <w:r w:rsidR="0055663F" w:rsidRPr="00564566">
              <w:rPr>
                <w:rStyle w:val="A9"/>
                <w:rFonts w:asciiTheme="minorHAnsi" w:hAnsiTheme="minorHAnsi" w:cstheme="minorHAnsi"/>
                <w:sz w:val="22"/>
                <w:szCs w:val="22"/>
              </w:rPr>
              <w:t>.</w:t>
            </w:r>
            <w:r w:rsidRPr="00564566">
              <w:rPr>
                <w:rStyle w:val="A9"/>
                <w:rFonts w:asciiTheme="minorHAnsi" w:hAnsiTheme="minorHAnsi" w:cstheme="minorHAnsi"/>
                <w:sz w:val="22"/>
                <w:szCs w:val="22"/>
              </w:rPr>
              <w:t xml:space="preserve"> </w:t>
            </w:r>
          </w:p>
          <w:p w:rsidR="00A8315F" w:rsidRPr="00564566" w:rsidRDefault="00CD4BA8" w:rsidP="00791DD8">
            <w:pPr>
              <w:pStyle w:val="Pa16"/>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c</w:t>
            </w:r>
            <w:r w:rsidR="00A8315F" w:rsidRPr="00564566">
              <w:rPr>
                <w:rStyle w:val="A9"/>
                <w:rFonts w:asciiTheme="minorHAnsi" w:hAnsiTheme="minorHAnsi" w:cstheme="minorHAnsi"/>
                <w:sz w:val="22"/>
                <w:szCs w:val="22"/>
              </w:rPr>
              <w:t xml:space="preserve">) </w:t>
            </w:r>
            <w:r w:rsidRPr="00564566">
              <w:rPr>
                <w:rStyle w:val="A9"/>
                <w:rFonts w:asciiTheme="minorHAnsi" w:hAnsiTheme="minorHAnsi" w:cstheme="minorHAnsi"/>
                <w:sz w:val="22"/>
                <w:szCs w:val="22"/>
              </w:rPr>
              <w:t xml:space="preserve">Independencia </w:t>
            </w:r>
            <w:r w:rsidR="0055663F" w:rsidRPr="00564566">
              <w:rPr>
                <w:rStyle w:val="A9"/>
                <w:rFonts w:asciiTheme="minorHAnsi" w:hAnsiTheme="minorHAnsi" w:cstheme="minorHAnsi"/>
                <w:sz w:val="22"/>
                <w:szCs w:val="22"/>
              </w:rPr>
              <w:t>(soberanía ext.),Supremacía, impunidad</w:t>
            </w:r>
            <w:r w:rsidRPr="00564566">
              <w:rPr>
                <w:rStyle w:val="A9"/>
                <w:rFonts w:asciiTheme="minorHAnsi" w:hAnsiTheme="minorHAnsi" w:cstheme="minorHAnsi"/>
                <w:sz w:val="22"/>
                <w:szCs w:val="22"/>
              </w:rPr>
              <w:t xml:space="preserve">         </w:t>
            </w:r>
          </w:p>
          <w:p w:rsidR="00A8315F" w:rsidRPr="00564566" w:rsidRDefault="00A8315F" w:rsidP="00ED16E9">
            <w:pPr>
              <w:pStyle w:val="Pa16"/>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 xml:space="preserve">D) </w:t>
            </w:r>
            <w:r w:rsidR="0055663F" w:rsidRPr="00564566">
              <w:rPr>
                <w:rStyle w:val="A9"/>
                <w:rFonts w:asciiTheme="minorHAnsi" w:hAnsiTheme="minorHAnsi" w:cstheme="minorHAnsi"/>
                <w:sz w:val="22"/>
                <w:szCs w:val="22"/>
              </w:rPr>
              <w:t>Dominación, impunidad, Supremacía.</w:t>
            </w:r>
          </w:p>
        </w:tc>
        <w:tc>
          <w:tcPr>
            <w:tcW w:w="5072" w:type="dxa"/>
          </w:tcPr>
          <w:p w:rsidR="00A8315F" w:rsidRPr="00564566" w:rsidRDefault="00A8315F" w:rsidP="00791DD8">
            <w:pPr>
              <w:pStyle w:val="Default"/>
              <w:jc w:val="both"/>
              <w:rPr>
                <w:rFonts w:asciiTheme="minorHAnsi" w:hAnsiTheme="minorHAnsi" w:cstheme="minorHAnsi"/>
                <w:b/>
                <w:sz w:val="22"/>
                <w:szCs w:val="22"/>
              </w:rPr>
            </w:pPr>
            <w:r w:rsidRPr="00564566">
              <w:rPr>
                <w:rFonts w:asciiTheme="minorHAnsi" w:hAnsiTheme="minorHAnsi" w:cstheme="minorHAnsi"/>
                <w:b/>
                <w:sz w:val="22"/>
                <w:szCs w:val="22"/>
              </w:rPr>
              <w:t>6-¿</w:t>
            </w:r>
            <w:r w:rsidR="00172602" w:rsidRPr="00564566">
              <w:rPr>
                <w:rFonts w:asciiTheme="minorHAnsi" w:hAnsiTheme="minorHAnsi" w:cstheme="minorHAnsi"/>
                <w:b/>
                <w:sz w:val="22"/>
                <w:szCs w:val="22"/>
              </w:rPr>
              <w:t xml:space="preserve">Cuál de las siguientes </w:t>
            </w:r>
            <w:r w:rsidR="005820D9" w:rsidRPr="00564566">
              <w:rPr>
                <w:rFonts w:asciiTheme="minorHAnsi" w:hAnsiTheme="minorHAnsi" w:cstheme="minorHAnsi"/>
                <w:b/>
                <w:sz w:val="22"/>
                <w:szCs w:val="22"/>
                <w:u w:val="single"/>
              </w:rPr>
              <w:t>NO</w:t>
            </w:r>
            <w:r w:rsidR="005820D9" w:rsidRPr="00564566">
              <w:rPr>
                <w:rFonts w:asciiTheme="minorHAnsi" w:hAnsiTheme="minorHAnsi" w:cstheme="minorHAnsi"/>
                <w:b/>
                <w:sz w:val="22"/>
                <w:szCs w:val="22"/>
              </w:rPr>
              <w:t xml:space="preserve"> corresponde a</w:t>
            </w:r>
            <w:r w:rsidRPr="00564566">
              <w:rPr>
                <w:rFonts w:asciiTheme="minorHAnsi" w:hAnsiTheme="minorHAnsi" w:cstheme="minorHAnsi"/>
                <w:b/>
                <w:sz w:val="22"/>
                <w:szCs w:val="22"/>
              </w:rPr>
              <w:t xml:space="preserve"> </w:t>
            </w:r>
            <w:r w:rsidRPr="00564566">
              <w:rPr>
                <w:rFonts w:asciiTheme="minorHAnsi" w:hAnsiTheme="minorHAnsi" w:cstheme="minorHAnsi"/>
                <w:b/>
                <w:sz w:val="22"/>
                <w:szCs w:val="22"/>
                <w:u w:val="single"/>
              </w:rPr>
              <w:t>formas</w:t>
            </w:r>
            <w:r w:rsidRPr="00564566">
              <w:rPr>
                <w:rStyle w:val="A9"/>
                <w:rFonts w:asciiTheme="minorHAnsi" w:hAnsiTheme="minorHAnsi" w:cstheme="minorHAnsi"/>
                <w:b/>
                <w:color w:val="auto"/>
                <w:sz w:val="22"/>
                <w:szCs w:val="22"/>
                <w:u w:val="single"/>
              </w:rPr>
              <w:t xml:space="preserve"> de ejercer la soberanía</w:t>
            </w:r>
            <w:r w:rsidR="005820D9" w:rsidRPr="00564566">
              <w:rPr>
                <w:rStyle w:val="A9"/>
                <w:rFonts w:asciiTheme="minorHAnsi" w:hAnsiTheme="minorHAnsi" w:cstheme="minorHAnsi"/>
                <w:b/>
                <w:color w:val="auto"/>
                <w:sz w:val="22"/>
                <w:szCs w:val="22"/>
                <w:u w:val="single"/>
              </w:rPr>
              <w:t xml:space="preserve"> conforme</w:t>
            </w:r>
            <w:r w:rsidR="008F5FA5" w:rsidRPr="00564566">
              <w:rPr>
                <w:rStyle w:val="A9"/>
                <w:rFonts w:asciiTheme="minorHAnsi" w:hAnsiTheme="minorHAnsi" w:cstheme="minorHAnsi"/>
                <w:b/>
                <w:color w:val="auto"/>
                <w:sz w:val="22"/>
                <w:szCs w:val="22"/>
                <w:u w:val="single"/>
              </w:rPr>
              <w:t xml:space="preserve"> </w:t>
            </w:r>
            <w:r w:rsidR="005820D9" w:rsidRPr="00564566">
              <w:rPr>
                <w:rStyle w:val="A9"/>
                <w:rFonts w:asciiTheme="minorHAnsi" w:hAnsiTheme="minorHAnsi" w:cstheme="minorHAnsi"/>
                <w:b/>
                <w:color w:val="auto"/>
                <w:sz w:val="22"/>
                <w:szCs w:val="22"/>
                <w:u w:val="single"/>
              </w:rPr>
              <w:t xml:space="preserve">a </w:t>
            </w:r>
            <w:r w:rsidR="00172602" w:rsidRPr="00564566">
              <w:rPr>
                <w:rStyle w:val="A9"/>
                <w:rFonts w:asciiTheme="minorHAnsi" w:hAnsiTheme="minorHAnsi" w:cstheme="minorHAnsi"/>
                <w:b/>
                <w:color w:val="auto"/>
                <w:sz w:val="22"/>
                <w:szCs w:val="22"/>
                <w:u w:val="single"/>
              </w:rPr>
              <w:t>la C</w:t>
            </w:r>
            <w:r w:rsidR="008F5FA5" w:rsidRPr="00564566">
              <w:rPr>
                <w:rStyle w:val="A9"/>
                <w:rFonts w:asciiTheme="minorHAnsi" w:hAnsiTheme="minorHAnsi" w:cstheme="minorHAnsi"/>
                <w:b/>
                <w:color w:val="auto"/>
                <w:sz w:val="22"/>
                <w:szCs w:val="22"/>
                <w:u w:val="single"/>
              </w:rPr>
              <w:t>onstitución</w:t>
            </w:r>
            <w:r w:rsidRPr="00564566">
              <w:rPr>
                <w:rStyle w:val="A9"/>
                <w:rFonts w:asciiTheme="minorHAnsi" w:hAnsiTheme="minorHAnsi" w:cstheme="minorHAnsi"/>
                <w:b/>
                <w:color w:val="auto"/>
                <w:sz w:val="22"/>
                <w:szCs w:val="22"/>
              </w:rPr>
              <w:t>?</w:t>
            </w:r>
          </w:p>
          <w:p w:rsidR="00A8315F" w:rsidRPr="00564566" w:rsidRDefault="00A8315F" w:rsidP="0070590E">
            <w:pPr>
              <w:pStyle w:val="Pa16"/>
              <w:tabs>
                <w:tab w:val="left" w:pos="3749"/>
              </w:tabs>
              <w:jc w:val="both"/>
              <w:rPr>
                <w:rFonts w:asciiTheme="minorHAnsi" w:hAnsiTheme="minorHAnsi" w:cstheme="minorHAnsi"/>
                <w:sz w:val="22"/>
                <w:szCs w:val="22"/>
              </w:rPr>
            </w:pPr>
            <w:r w:rsidRPr="00564566">
              <w:rPr>
                <w:rStyle w:val="A9"/>
                <w:rFonts w:asciiTheme="minorHAnsi" w:hAnsiTheme="minorHAnsi" w:cstheme="minorHAnsi"/>
                <w:sz w:val="22"/>
                <w:szCs w:val="22"/>
              </w:rPr>
              <w:t>A) Asambleas constituyentes.</w:t>
            </w:r>
            <w:r w:rsidRPr="00564566">
              <w:rPr>
                <w:rFonts w:asciiTheme="minorHAnsi" w:hAnsiTheme="minorHAnsi" w:cstheme="minorHAnsi"/>
                <w:sz w:val="22"/>
                <w:szCs w:val="22"/>
              </w:rPr>
              <w:t xml:space="preserve">            </w:t>
            </w:r>
            <w:r w:rsidR="0070590E" w:rsidRPr="00564566">
              <w:rPr>
                <w:rFonts w:asciiTheme="minorHAnsi" w:hAnsiTheme="minorHAnsi" w:cstheme="minorHAnsi"/>
                <w:sz w:val="22"/>
                <w:szCs w:val="22"/>
              </w:rPr>
              <w:tab/>
            </w:r>
          </w:p>
          <w:p w:rsidR="00A8315F" w:rsidRPr="00564566" w:rsidRDefault="00A8315F" w:rsidP="00791DD8">
            <w:pPr>
              <w:pStyle w:val="Pa16"/>
              <w:jc w:val="both"/>
              <w:rPr>
                <w:rFonts w:asciiTheme="minorHAnsi" w:hAnsiTheme="minorHAnsi" w:cstheme="minorHAnsi"/>
                <w:sz w:val="22"/>
                <w:szCs w:val="22"/>
              </w:rPr>
            </w:pPr>
            <w:r w:rsidRPr="00564566">
              <w:rPr>
                <w:rStyle w:val="A9"/>
                <w:rFonts w:asciiTheme="minorHAnsi" w:hAnsiTheme="minorHAnsi" w:cstheme="minorHAnsi"/>
                <w:sz w:val="22"/>
                <w:szCs w:val="22"/>
              </w:rPr>
              <w:t>B) Plebiscitos</w:t>
            </w:r>
          </w:p>
          <w:p w:rsidR="00A8315F" w:rsidRPr="00564566" w:rsidRDefault="008F5FA5" w:rsidP="00791DD8">
            <w:pPr>
              <w:pStyle w:val="Pa16"/>
              <w:jc w:val="both"/>
              <w:rPr>
                <w:rFonts w:asciiTheme="minorHAnsi" w:hAnsiTheme="minorHAnsi" w:cstheme="minorHAnsi"/>
                <w:sz w:val="22"/>
                <w:szCs w:val="22"/>
              </w:rPr>
            </w:pPr>
            <w:r w:rsidRPr="00564566">
              <w:rPr>
                <w:rStyle w:val="A9"/>
                <w:rFonts w:asciiTheme="minorHAnsi" w:hAnsiTheme="minorHAnsi" w:cstheme="minorHAnsi"/>
                <w:sz w:val="22"/>
                <w:szCs w:val="22"/>
              </w:rPr>
              <w:t>C)</w:t>
            </w:r>
            <w:r w:rsidR="00BD6FB5" w:rsidRPr="00564566">
              <w:rPr>
                <w:rStyle w:val="A9"/>
                <w:rFonts w:asciiTheme="minorHAnsi" w:hAnsiTheme="minorHAnsi" w:cstheme="minorHAnsi"/>
                <w:sz w:val="22"/>
                <w:szCs w:val="22"/>
              </w:rPr>
              <w:t xml:space="preserve"> </w:t>
            </w:r>
            <w:r w:rsidRPr="00564566">
              <w:rPr>
                <w:rStyle w:val="A9"/>
                <w:rFonts w:asciiTheme="minorHAnsi" w:hAnsiTheme="minorHAnsi" w:cstheme="minorHAnsi"/>
                <w:sz w:val="22"/>
                <w:szCs w:val="22"/>
              </w:rPr>
              <w:t>Elecciones</w:t>
            </w:r>
            <w:r w:rsidR="00A8315F" w:rsidRPr="00564566">
              <w:rPr>
                <w:rStyle w:val="A9"/>
                <w:rFonts w:asciiTheme="minorHAnsi" w:hAnsiTheme="minorHAnsi" w:cstheme="minorHAnsi"/>
                <w:sz w:val="22"/>
                <w:szCs w:val="22"/>
              </w:rPr>
              <w:t xml:space="preserve"> periódicas de autoridades representativas.</w:t>
            </w:r>
            <w:r w:rsidR="00A8315F" w:rsidRPr="00564566">
              <w:rPr>
                <w:rFonts w:asciiTheme="minorHAnsi" w:hAnsiTheme="minorHAnsi" w:cstheme="minorHAnsi"/>
                <w:sz w:val="22"/>
                <w:szCs w:val="22"/>
              </w:rPr>
              <w:t xml:space="preserve">      </w:t>
            </w:r>
          </w:p>
          <w:p w:rsidR="005820D9" w:rsidRPr="00564566" w:rsidRDefault="008F5FA5" w:rsidP="00ED16E9">
            <w:pPr>
              <w:pStyle w:val="Pa16"/>
              <w:jc w:val="both"/>
              <w:rPr>
                <w:rFonts w:asciiTheme="minorHAnsi" w:hAnsiTheme="minorHAnsi" w:cstheme="minorHAnsi"/>
                <w:color w:val="000000"/>
                <w:sz w:val="22"/>
                <w:szCs w:val="22"/>
              </w:rPr>
            </w:pPr>
            <w:r w:rsidRPr="00564566">
              <w:rPr>
                <w:rStyle w:val="A9"/>
                <w:rFonts w:asciiTheme="minorHAnsi" w:hAnsiTheme="minorHAnsi" w:cstheme="minorHAnsi"/>
                <w:sz w:val="22"/>
                <w:szCs w:val="22"/>
              </w:rPr>
              <w:t>D)</w:t>
            </w:r>
            <w:r w:rsidR="00BD6FB5" w:rsidRPr="00564566">
              <w:rPr>
                <w:rStyle w:val="A9"/>
                <w:rFonts w:asciiTheme="minorHAnsi" w:hAnsiTheme="minorHAnsi" w:cstheme="minorHAnsi"/>
                <w:sz w:val="22"/>
                <w:szCs w:val="22"/>
              </w:rPr>
              <w:t xml:space="preserve"> </w:t>
            </w:r>
            <w:r w:rsidRPr="00564566">
              <w:rPr>
                <w:rStyle w:val="A9"/>
                <w:rFonts w:asciiTheme="minorHAnsi" w:hAnsiTheme="minorHAnsi" w:cstheme="minorHAnsi"/>
                <w:sz w:val="22"/>
                <w:szCs w:val="22"/>
              </w:rPr>
              <w:t>Actividades</w:t>
            </w:r>
            <w:r w:rsidR="00A8315F" w:rsidRPr="00564566">
              <w:rPr>
                <w:rStyle w:val="A9"/>
                <w:rFonts w:asciiTheme="minorHAnsi" w:hAnsiTheme="minorHAnsi" w:cstheme="minorHAnsi"/>
                <w:sz w:val="22"/>
                <w:szCs w:val="22"/>
              </w:rPr>
              <w:t xml:space="preserve"> de autoridades establecidas por la </w:t>
            </w:r>
            <w:r w:rsidRPr="00564566">
              <w:rPr>
                <w:rStyle w:val="A9"/>
                <w:rFonts w:asciiTheme="minorHAnsi" w:hAnsiTheme="minorHAnsi" w:cstheme="minorHAnsi"/>
                <w:sz w:val="22"/>
                <w:szCs w:val="22"/>
              </w:rPr>
              <w:t>Constitución</w:t>
            </w:r>
            <w:r w:rsidR="00A8315F" w:rsidRPr="00564566">
              <w:rPr>
                <w:rStyle w:val="A9"/>
                <w:rFonts w:asciiTheme="minorHAnsi" w:hAnsiTheme="minorHAnsi" w:cstheme="minorHAnsi"/>
                <w:sz w:val="22"/>
                <w:szCs w:val="22"/>
              </w:rPr>
              <w:t>.</w:t>
            </w:r>
          </w:p>
        </w:tc>
      </w:tr>
    </w:tbl>
    <w:p w:rsidR="00564566" w:rsidRDefault="00564566" w:rsidP="00A01367">
      <w:pPr>
        <w:spacing w:after="0" w:line="240" w:lineRule="auto"/>
        <w:jc w:val="both"/>
        <w:rPr>
          <w:rFonts w:cstheme="minorHAnsi"/>
          <w:sz w:val="20"/>
          <w:szCs w:val="20"/>
        </w:rPr>
      </w:pPr>
    </w:p>
    <w:p w:rsidR="001D0675" w:rsidRPr="00564566" w:rsidRDefault="00CE3267" w:rsidP="00A01367">
      <w:pPr>
        <w:spacing w:after="0" w:line="240" w:lineRule="auto"/>
        <w:jc w:val="both"/>
        <w:rPr>
          <w:rFonts w:cstheme="minorHAnsi"/>
          <w:b/>
          <w:bCs/>
          <w:sz w:val="20"/>
          <w:szCs w:val="20"/>
        </w:rPr>
      </w:pPr>
      <w:r>
        <w:rPr>
          <w:rFonts w:cstheme="minorHAnsi"/>
          <w:sz w:val="20"/>
          <w:szCs w:val="20"/>
        </w:rPr>
        <w:t>III</w:t>
      </w:r>
      <w:r w:rsidR="000451DE" w:rsidRPr="007F4E26">
        <w:rPr>
          <w:rFonts w:cstheme="minorHAnsi"/>
          <w:b/>
          <w:bCs/>
          <w:sz w:val="20"/>
          <w:szCs w:val="20"/>
        </w:rPr>
        <w:t xml:space="preserve">- </w:t>
      </w:r>
      <w:r w:rsidR="000451DE" w:rsidRPr="007F4E26">
        <w:rPr>
          <w:rFonts w:cstheme="minorHAnsi"/>
          <w:b/>
          <w:bCs/>
          <w:sz w:val="20"/>
          <w:szCs w:val="20"/>
          <w:u w:val="single"/>
        </w:rPr>
        <w:t>Desarrollo.</w:t>
      </w:r>
      <w:r w:rsidR="000451DE" w:rsidRPr="007F4E26">
        <w:rPr>
          <w:rFonts w:cstheme="minorHAnsi"/>
          <w:b/>
          <w:bCs/>
          <w:sz w:val="20"/>
          <w:szCs w:val="20"/>
        </w:rPr>
        <w:t xml:space="preserve"> </w:t>
      </w:r>
    </w:p>
    <w:p w:rsidR="00BD4EB6" w:rsidRPr="007F4E26" w:rsidRDefault="00564566" w:rsidP="00BD4EB6">
      <w:pPr>
        <w:jc w:val="both"/>
        <w:rPr>
          <w:rFonts w:cstheme="minorHAnsi"/>
          <w:bCs/>
          <w:sz w:val="20"/>
          <w:szCs w:val="20"/>
        </w:rPr>
      </w:pPr>
      <w:r>
        <w:rPr>
          <w:rFonts w:cstheme="minorHAnsi"/>
          <w:b/>
          <w:bCs/>
          <w:sz w:val="20"/>
          <w:szCs w:val="20"/>
        </w:rPr>
        <w:t>1</w:t>
      </w:r>
      <w:r w:rsidR="00F609B7" w:rsidRPr="007F4E26">
        <w:rPr>
          <w:rFonts w:cstheme="minorHAnsi"/>
          <w:b/>
          <w:bCs/>
          <w:sz w:val="20"/>
          <w:szCs w:val="20"/>
        </w:rPr>
        <w:t>.</w:t>
      </w:r>
      <w:r w:rsidR="00BD4EB6" w:rsidRPr="007F4E26">
        <w:rPr>
          <w:rFonts w:cstheme="minorHAnsi"/>
          <w:bCs/>
          <w:sz w:val="20"/>
          <w:szCs w:val="20"/>
        </w:rPr>
        <w:t xml:space="preserve"> </w:t>
      </w:r>
      <w:r w:rsidR="00BD4EB6" w:rsidRPr="007F4E26">
        <w:rPr>
          <w:rFonts w:cstheme="minorHAnsi"/>
          <w:sz w:val="20"/>
          <w:szCs w:val="20"/>
        </w:rPr>
        <w:t xml:space="preserve">En la siguiente tabla explique </w:t>
      </w:r>
      <w:r>
        <w:rPr>
          <w:rFonts w:cstheme="minorHAnsi"/>
          <w:sz w:val="20"/>
          <w:szCs w:val="20"/>
        </w:rPr>
        <w:t xml:space="preserve">en detalle </w:t>
      </w:r>
      <w:r w:rsidR="00BD4EB6" w:rsidRPr="007F4E26">
        <w:rPr>
          <w:rFonts w:cstheme="minorHAnsi"/>
          <w:sz w:val="20"/>
          <w:szCs w:val="20"/>
        </w:rPr>
        <w:t>cada una</w:t>
      </w:r>
      <w:r w:rsidR="00BB3597" w:rsidRPr="007F4E26">
        <w:rPr>
          <w:rFonts w:cstheme="minorHAnsi"/>
          <w:sz w:val="20"/>
          <w:szCs w:val="20"/>
        </w:rPr>
        <w:t xml:space="preserve"> de las </w:t>
      </w:r>
      <w:r w:rsidR="00BB3597" w:rsidRPr="00564566">
        <w:rPr>
          <w:rFonts w:cstheme="minorHAnsi"/>
          <w:b/>
          <w:sz w:val="20"/>
          <w:szCs w:val="20"/>
        </w:rPr>
        <w:t>“</w:t>
      </w:r>
      <w:r w:rsidR="00BB3597" w:rsidRPr="00564566">
        <w:rPr>
          <w:rFonts w:cstheme="minorHAnsi"/>
          <w:b/>
          <w:sz w:val="20"/>
          <w:szCs w:val="20"/>
          <w:u w:val="single"/>
        </w:rPr>
        <w:t>Teorías del Estado</w:t>
      </w:r>
      <w:r w:rsidR="00BB3597" w:rsidRPr="007F4E26">
        <w:rPr>
          <w:rFonts w:cstheme="minorHAnsi"/>
          <w:sz w:val="20"/>
          <w:szCs w:val="20"/>
        </w:rPr>
        <w:t xml:space="preserve">”. </w:t>
      </w:r>
      <w:r w:rsidR="00BF1935">
        <w:rPr>
          <w:rFonts w:cstheme="minorHAnsi"/>
          <w:sz w:val="20"/>
          <w:szCs w:val="20"/>
        </w:rPr>
        <w:t xml:space="preserve">Mencione autores, qué critica o justifica, principales postulados etc. </w:t>
      </w:r>
      <w:r w:rsidR="00BB3597" w:rsidRPr="007F4E26">
        <w:rPr>
          <w:rFonts w:cstheme="minorHAnsi"/>
          <w:sz w:val="20"/>
          <w:szCs w:val="20"/>
        </w:rPr>
        <w:t>(9</w:t>
      </w:r>
      <w:r w:rsidR="00BD4EB6" w:rsidRPr="007F4E26">
        <w:rPr>
          <w:rFonts w:cstheme="minorHAnsi"/>
          <w:sz w:val="20"/>
          <w:szCs w:val="20"/>
        </w:rPr>
        <w:t xml:space="preserve"> puntos en total)</w:t>
      </w:r>
    </w:p>
    <w:tbl>
      <w:tblPr>
        <w:tblStyle w:val="Tablaconcuadrcula"/>
        <w:tblW w:w="10915" w:type="dxa"/>
        <w:tblInd w:w="108" w:type="dxa"/>
        <w:tblLook w:val="04A0" w:firstRow="1" w:lastRow="0" w:firstColumn="1" w:lastColumn="0" w:noHBand="0" w:noVBand="1"/>
      </w:tblPr>
      <w:tblGrid>
        <w:gridCol w:w="3828"/>
        <w:gridCol w:w="3402"/>
        <w:gridCol w:w="3685"/>
      </w:tblGrid>
      <w:tr w:rsidR="00BD4EB6" w:rsidRPr="007F4E26" w:rsidTr="00564566">
        <w:tc>
          <w:tcPr>
            <w:tcW w:w="3828" w:type="dxa"/>
          </w:tcPr>
          <w:p w:rsidR="00BD4EB6" w:rsidRPr="007F4E26" w:rsidRDefault="00BB3597" w:rsidP="00564566">
            <w:pPr>
              <w:jc w:val="center"/>
              <w:rPr>
                <w:rFonts w:cstheme="minorHAnsi"/>
                <w:sz w:val="20"/>
                <w:szCs w:val="20"/>
              </w:rPr>
            </w:pPr>
            <w:r w:rsidRPr="007F4E26">
              <w:rPr>
                <w:rFonts w:cstheme="minorHAnsi"/>
                <w:sz w:val="20"/>
                <w:szCs w:val="20"/>
              </w:rPr>
              <w:t xml:space="preserve">Estado </w:t>
            </w:r>
            <w:r w:rsidR="00BD4EB6" w:rsidRPr="007F4E26">
              <w:rPr>
                <w:rFonts w:cstheme="minorHAnsi"/>
                <w:sz w:val="20"/>
                <w:szCs w:val="20"/>
              </w:rPr>
              <w:t>Pluralista</w:t>
            </w:r>
          </w:p>
        </w:tc>
        <w:tc>
          <w:tcPr>
            <w:tcW w:w="3402" w:type="dxa"/>
          </w:tcPr>
          <w:p w:rsidR="00BD4EB6" w:rsidRPr="007F4E26" w:rsidRDefault="00BB3597" w:rsidP="00564566">
            <w:pPr>
              <w:jc w:val="center"/>
              <w:rPr>
                <w:rFonts w:cstheme="minorHAnsi"/>
                <w:sz w:val="20"/>
                <w:szCs w:val="20"/>
              </w:rPr>
            </w:pPr>
            <w:r w:rsidRPr="007F4E26">
              <w:rPr>
                <w:rFonts w:cstheme="minorHAnsi"/>
                <w:sz w:val="20"/>
                <w:szCs w:val="20"/>
              </w:rPr>
              <w:t xml:space="preserve">Estado </w:t>
            </w:r>
            <w:r w:rsidR="00BD4EB6" w:rsidRPr="007F4E26">
              <w:rPr>
                <w:rFonts w:cstheme="minorHAnsi"/>
                <w:sz w:val="20"/>
                <w:szCs w:val="20"/>
              </w:rPr>
              <w:t>Marxista</w:t>
            </w:r>
          </w:p>
        </w:tc>
        <w:tc>
          <w:tcPr>
            <w:tcW w:w="3685" w:type="dxa"/>
          </w:tcPr>
          <w:p w:rsidR="00BD4EB6" w:rsidRPr="007F4E26" w:rsidRDefault="00BB3597" w:rsidP="00564566">
            <w:pPr>
              <w:jc w:val="center"/>
              <w:rPr>
                <w:rFonts w:cstheme="minorHAnsi"/>
                <w:sz w:val="20"/>
                <w:szCs w:val="20"/>
              </w:rPr>
            </w:pPr>
            <w:r w:rsidRPr="007F4E26">
              <w:rPr>
                <w:rFonts w:cstheme="minorHAnsi"/>
                <w:sz w:val="20"/>
                <w:szCs w:val="20"/>
              </w:rPr>
              <w:t xml:space="preserve">Estado </w:t>
            </w:r>
            <w:r w:rsidR="00BD4EB6" w:rsidRPr="007F4E26">
              <w:rPr>
                <w:rFonts w:cstheme="minorHAnsi"/>
                <w:sz w:val="20"/>
                <w:szCs w:val="20"/>
              </w:rPr>
              <w:t>Elitista</w:t>
            </w:r>
          </w:p>
        </w:tc>
      </w:tr>
      <w:tr w:rsidR="00BD4EB6" w:rsidRPr="00233492" w:rsidTr="00564566">
        <w:trPr>
          <w:trHeight w:val="2353"/>
        </w:trPr>
        <w:tc>
          <w:tcPr>
            <w:tcW w:w="3828" w:type="dxa"/>
          </w:tcPr>
          <w:p w:rsidR="00BD4EB6" w:rsidRDefault="00BD4EB6" w:rsidP="00791DD8">
            <w:pPr>
              <w:rPr>
                <w:rFonts w:ascii="Arial" w:hAnsi="Arial" w:cs="Arial"/>
                <w:sz w:val="20"/>
                <w:szCs w:val="20"/>
              </w:rPr>
            </w:pPr>
          </w:p>
          <w:p w:rsidR="00BD4EB6" w:rsidRDefault="00BD4EB6" w:rsidP="00791DD8">
            <w:pPr>
              <w:rPr>
                <w:rFonts w:ascii="Arial" w:hAnsi="Arial" w:cs="Arial"/>
                <w:sz w:val="20"/>
                <w:szCs w:val="20"/>
              </w:rPr>
            </w:pPr>
          </w:p>
          <w:p w:rsidR="00BD4EB6" w:rsidRDefault="00BD4EB6" w:rsidP="00791DD8">
            <w:pPr>
              <w:rPr>
                <w:rFonts w:ascii="Arial" w:hAnsi="Arial" w:cs="Arial"/>
                <w:sz w:val="20"/>
                <w:szCs w:val="20"/>
              </w:rPr>
            </w:pPr>
          </w:p>
          <w:p w:rsidR="00BD4EB6" w:rsidRDefault="00BD4EB6" w:rsidP="00791DD8">
            <w:pPr>
              <w:rPr>
                <w:rFonts w:ascii="Arial" w:hAnsi="Arial" w:cs="Arial"/>
                <w:sz w:val="20"/>
                <w:szCs w:val="20"/>
              </w:rPr>
            </w:pPr>
          </w:p>
          <w:p w:rsidR="00BD4EB6" w:rsidRPr="00233492" w:rsidRDefault="00BD4EB6" w:rsidP="00791DD8">
            <w:pPr>
              <w:rPr>
                <w:rFonts w:ascii="Arial" w:hAnsi="Arial" w:cs="Arial"/>
                <w:sz w:val="20"/>
                <w:szCs w:val="20"/>
              </w:rPr>
            </w:pPr>
          </w:p>
        </w:tc>
        <w:tc>
          <w:tcPr>
            <w:tcW w:w="3402" w:type="dxa"/>
          </w:tcPr>
          <w:p w:rsidR="00BD4EB6" w:rsidRPr="00233492" w:rsidRDefault="00BD4EB6" w:rsidP="00791DD8">
            <w:pPr>
              <w:rPr>
                <w:rFonts w:ascii="Arial" w:hAnsi="Arial" w:cs="Arial"/>
                <w:sz w:val="20"/>
                <w:szCs w:val="20"/>
              </w:rPr>
            </w:pPr>
          </w:p>
        </w:tc>
        <w:tc>
          <w:tcPr>
            <w:tcW w:w="3685" w:type="dxa"/>
          </w:tcPr>
          <w:p w:rsidR="00BD4EB6" w:rsidRDefault="00BD4EB6"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D3412B" w:rsidRDefault="00D3412B" w:rsidP="00791DD8">
            <w:pPr>
              <w:rPr>
                <w:rFonts w:ascii="Arial" w:hAnsi="Arial" w:cs="Arial"/>
                <w:sz w:val="20"/>
                <w:szCs w:val="20"/>
              </w:rPr>
            </w:pPr>
          </w:p>
          <w:p w:rsidR="00F324CA" w:rsidRDefault="00F324CA" w:rsidP="00791DD8">
            <w:pPr>
              <w:rPr>
                <w:rFonts w:ascii="Arial" w:hAnsi="Arial" w:cs="Arial"/>
                <w:sz w:val="20"/>
                <w:szCs w:val="20"/>
              </w:rPr>
            </w:pPr>
          </w:p>
          <w:p w:rsidR="00F324CA" w:rsidRDefault="00F324CA" w:rsidP="00791DD8">
            <w:pPr>
              <w:rPr>
                <w:rFonts w:ascii="Arial" w:hAnsi="Arial" w:cs="Arial"/>
                <w:sz w:val="20"/>
                <w:szCs w:val="20"/>
              </w:rPr>
            </w:pPr>
          </w:p>
          <w:p w:rsidR="00F324CA" w:rsidRDefault="00F324CA" w:rsidP="00791DD8">
            <w:pPr>
              <w:rPr>
                <w:rFonts w:ascii="Arial" w:hAnsi="Arial" w:cs="Arial"/>
                <w:sz w:val="20"/>
                <w:szCs w:val="20"/>
              </w:rPr>
            </w:pPr>
          </w:p>
          <w:p w:rsidR="00F324CA" w:rsidRDefault="00F324CA" w:rsidP="00791DD8">
            <w:pPr>
              <w:rPr>
                <w:rFonts w:ascii="Arial" w:hAnsi="Arial" w:cs="Arial"/>
                <w:sz w:val="20"/>
                <w:szCs w:val="20"/>
              </w:rPr>
            </w:pPr>
          </w:p>
          <w:p w:rsidR="00F324CA" w:rsidRPr="00233492" w:rsidRDefault="00F324CA" w:rsidP="00791DD8">
            <w:pPr>
              <w:rPr>
                <w:rFonts w:ascii="Arial" w:hAnsi="Arial" w:cs="Arial"/>
                <w:sz w:val="20"/>
                <w:szCs w:val="20"/>
              </w:rPr>
            </w:pPr>
          </w:p>
        </w:tc>
      </w:tr>
    </w:tbl>
    <w:p w:rsidR="00A41737" w:rsidRDefault="00564566" w:rsidP="00A8315F">
      <w:pPr>
        <w:jc w:val="both"/>
        <w:rPr>
          <w:rFonts w:cstheme="minorHAnsi"/>
          <w:sz w:val="20"/>
          <w:szCs w:val="20"/>
        </w:rPr>
      </w:pPr>
      <w:r>
        <w:rPr>
          <w:rFonts w:cstheme="minorHAnsi"/>
          <w:b/>
          <w:sz w:val="20"/>
          <w:szCs w:val="20"/>
        </w:rPr>
        <w:t>2</w:t>
      </w:r>
      <w:r w:rsidR="00A41737" w:rsidRPr="00F324CA">
        <w:rPr>
          <w:rFonts w:cstheme="minorHAnsi"/>
          <w:b/>
          <w:sz w:val="20"/>
          <w:szCs w:val="20"/>
        </w:rPr>
        <w:t>.</w:t>
      </w:r>
      <w:r w:rsidR="00A41737">
        <w:rPr>
          <w:rFonts w:cstheme="minorHAnsi"/>
          <w:sz w:val="20"/>
          <w:szCs w:val="20"/>
        </w:rPr>
        <w:t xml:space="preserve"> Explique qué se entiende por </w:t>
      </w:r>
      <w:r w:rsidR="00F324CA">
        <w:rPr>
          <w:rFonts w:cstheme="minorHAnsi"/>
          <w:sz w:val="20"/>
          <w:szCs w:val="20"/>
        </w:rPr>
        <w:t>“</w:t>
      </w:r>
      <w:r w:rsidR="00A41737" w:rsidRPr="00A41737">
        <w:rPr>
          <w:rFonts w:cstheme="minorHAnsi"/>
          <w:b/>
          <w:sz w:val="20"/>
          <w:szCs w:val="20"/>
        </w:rPr>
        <w:t>Terrorismo en Chile</w:t>
      </w:r>
      <w:r w:rsidR="00F324CA">
        <w:rPr>
          <w:rFonts w:cstheme="minorHAnsi"/>
          <w:b/>
          <w:sz w:val="20"/>
          <w:szCs w:val="20"/>
        </w:rPr>
        <w:t>”</w:t>
      </w:r>
      <w:r w:rsidR="00A41737">
        <w:rPr>
          <w:rFonts w:cstheme="minorHAnsi"/>
          <w:sz w:val="20"/>
          <w:szCs w:val="20"/>
        </w:rPr>
        <w:t xml:space="preserve">, luego señale y explique </w:t>
      </w:r>
      <w:r w:rsidR="00F324CA">
        <w:rPr>
          <w:rFonts w:cstheme="minorHAnsi"/>
          <w:sz w:val="20"/>
          <w:szCs w:val="20"/>
        </w:rPr>
        <w:t>“</w:t>
      </w:r>
      <w:r w:rsidR="00A41737" w:rsidRPr="00A41737">
        <w:rPr>
          <w:rFonts w:cstheme="minorHAnsi"/>
          <w:b/>
          <w:sz w:val="20"/>
          <w:szCs w:val="20"/>
        </w:rPr>
        <w:t>2 tipos de Terrorismo</w:t>
      </w:r>
      <w:r w:rsidR="00F324CA">
        <w:rPr>
          <w:rFonts w:cstheme="minorHAnsi"/>
          <w:b/>
          <w:sz w:val="20"/>
          <w:szCs w:val="20"/>
        </w:rPr>
        <w:t>”</w:t>
      </w:r>
      <w:r w:rsidR="00A41737">
        <w:rPr>
          <w:rFonts w:cstheme="minorHAnsi"/>
          <w:b/>
          <w:sz w:val="20"/>
          <w:szCs w:val="20"/>
        </w:rPr>
        <w:t>.</w:t>
      </w:r>
      <w:r w:rsidR="00A41737" w:rsidRPr="00A41737">
        <w:rPr>
          <w:rFonts w:cstheme="minorHAnsi"/>
          <w:sz w:val="20"/>
          <w:szCs w:val="20"/>
        </w:rPr>
        <w:t xml:space="preserve"> </w:t>
      </w:r>
      <w:r w:rsidR="00A41737" w:rsidRPr="007F4E26">
        <w:rPr>
          <w:rFonts w:cstheme="minorHAnsi"/>
          <w:sz w:val="20"/>
          <w:szCs w:val="20"/>
        </w:rPr>
        <w:t>(6 puntos en total)</w:t>
      </w:r>
      <w:r w:rsidR="00A41737">
        <w:rPr>
          <w:rFonts w:cstheme="minorHAnsi"/>
          <w:sz w:val="20"/>
          <w:szCs w:val="20"/>
        </w:rPr>
        <w:t>.</w:t>
      </w:r>
    </w:p>
    <w:p w:rsidR="00564566" w:rsidRPr="007B7005" w:rsidRDefault="00564566" w:rsidP="00564566">
      <w:pPr>
        <w:spacing w:after="0" w:line="240" w:lineRule="auto"/>
        <w:jc w:val="both"/>
        <w:rPr>
          <w:rFonts w:cstheme="minorHAnsi"/>
          <w:sz w:val="20"/>
          <w:szCs w:val="20"/>
        </w:rPr>
      </w:pPr>
      <w:r w:rsidRPr="007B7005">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64566" w:rsidRPr="007B7005" w:rsidSect="00CE3267">
      <w:headerReference w:type="default" r:id="rId7"/>
      <w:pgSz w:w="11906" w:h="16838" w:code="9"/>
      <w:pgMar w:top="426"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20" w:rsidRDefault="00FC2420" w:rsidP="00303228">
      <w:pPr>
        <w:spacing w:after="0" w:line="240" w:lineRule="auto"/>
      </w:pPr>
      <w:r>
        <w:separator/>
      </w:r>
    </w:p>
  </w:endnote>
  <w:endnote w:type="continuationSeparator" w:id="0">
    <w:p w:rsidR="00FC2420" w:rsidRDefault="00FC2420" w:rsidP="0030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20" w:rsidRDefault="00FC2420" w:rsidP="00303228">
      <w:pPr>
        <w:spacing w:after="0" w:line="240" w:lineRule="auto"/>
      </w:pPr>
      <w:r>
        <w:separator/>
      </w:r>
    </w:p>
  </w:footnote>
  <w:footnote w:type="continuationSeparator" w:id="0">
    <w:p w:rsidR="00FC2420" w:rsidRDefault="00FC2420" w:rsidP="0030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67" w:rsidRPr="00CE3267" w:rsidRDefault="00CE3267" w:rsidP="00CE3267">
    <w:pPr>
      <w:tabs>
        <w:tab w:val="center" w:pos="4419"/>
        <w:tab w:val="right" w:pos="8838"/>
      </w:tabs>
      <w:spacing w:after="0" w:line="240" w:lineRule="auto"/>
      <w:ind w:left="-284"/>
      <w:rPr>
        <w:rFonts w:ascii="Times New Roman" w:eastAsia="Calibri" w:hAnsi="Times New Roman" w:cs="Times New Roman"/>
        <w:sz w:val="24"/>
        <w:szCs w:val="24"/>
        <w:lang w:val="es-MX"/>
      </w:rPr>
    </w:pPr>
    <w:r w:rsidRPr="00CE3267">
      <w:rPr>
        <w:rFonts w:ascii="Calibri" w:eastAsia="Calibri" w:hAnsi="Calibri" w:cs="Times New Roman"/>
        <w:noProof/>
        <w:lang w:val="en-US"/>
      </w:rPr>
      <w:drawing>
        <wp:anchor distT="0" distB="0" distL="114300" distR="114300" simplePos="0" relativeHeight="251658240" behindDoc="0" locked="0" layoutInCell="1" allowOverlap="1" wp14:anchorId="76F1F7BD" wp14:editId="3BBA0F36">
          <wp:simplePos x="0" y="0"/>
          <wp:positionH relativeFrom="column">
            <wp:posOffset>-349885</wp:posOffset>
          </wp:positionH>
          <wp:positionV relativeFrom="paragraph">
            <wp:posOffset>-181610</wp:posOffset>
          </wp:positionV>
          <wp:extent cx="497205" cy="6515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 cy="651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es-MX"/>
      </w:rPr>
      <w:t xml:space="preserve">         </w:t>
    </w:r>
    <w:r w:rsidRPr="00CE3267">
      <w:rPr>
        <w:rFonts w:ascii="Times New Roman" w:eastAsia="Calibri" w:hAnsi="Times New Roman" w:cs="Times New Roman"/>
        <w:sz w:val="24"/>
        <w:szCs w:val="24"/>
        <w:lang w:val="es-MX"/>
      </w:rPr>
      <w:t>Liceo República Argentina</w:t>
    </w:r>
  </w:p>
  <w:p w:rsidR="00CE3267" w:rsidRPr="00CE3267" w:rsidRDefault="00CE3267" w:rsidP="00CE3267">
    <w:pPr>
      <w:tabs>
        <w:tab w:val="center" w:pos="4419"/>
        <w:tab w:val="right" w:pos="8838"/>
      </w:tabs>
      <w:spacing w:after="0" w:line="240" w:lineRule="auto"/>
      <w:ind w:left="-284"/>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         </w:t>
    </w:r>
    <w:r w:rsidRPr="00CE3267">
      <w:rPr>
        <w:rFonts w:ascii="Times New Roman" w:eastAsia="Calibri" w:hAnsi="Times New Roman" w:cs="Times New Roman"/>
        <w:sz w:val="24"/>
        <w:szCs w:val="24"/>
        <w:lang w:val="es-MX"/>
      </w:rPr>
      <w:t>Historia, Geografía y Cs. Sociales</w:t>
    </w:r>
  </w:p>
  <w:p w:rsidR="00CE3267" w:rsidRPr="00CE3267" w:rsidRDefault="00CE3267" w:rsidP="00CE3267">
    <w:pPr>
      <w:tabs>
        <w:tab w:val="center" w:pos="4419"/>
        <w:tab w:val="right" w:pos="8838"/>
      </w:tabs>
      <w:spacing w:after="0" w:line="240" w:lineRule="auto"/>
      <w:ind w:left="-284"/>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         </w:t>
    </w:r>
    <w:r w:rsidRPr="00CE3267">
      <w:rPr>
        <w:rFonts w:ascii="Times New Roman" w:eastAsia="Calibri" w:hAnsi="Times New Roman" w:cs="Times New Roman"/>
        <w:sz w:val="24"/>
        <w:szCs w:val="24"/>
        <w:lang w:val="es-MX"/>
      </w:rPr>
      <w:t>Coyhaique</w:t>
    </w:r>
  </w:p>
  <w:p w:rsidR="00CE3267" w:rsidRPr="00CE3267" w:rsidRDefault="00CE3267" w:rsidP="00CE32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0425"/>
    <w:multiLevelType w:val="hybridMultilevel"/>
    <w:tmpl w:val="B6D4953A"/>
    <w:lvl w:ilvl="0" w:tplc="D8BC66A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9AA7631"/>
    <w:multiLevelType w:val="hybridMultilevel"/>
    <w:tmpl w:val="758C1F52"/>
    <w:lvl w:ilvl="0" w:tplc="FDDEECBC">
      <w:start w:val="5"/>
      <w:numFmt w:val="bullet"/>
      <w:lvlText w:val=""/>
      <w:lvlJc w:val="left"/>
      <w:pPr>
        <w:ind w:left="720" w:hanging="360"/>
      </w:pPr>
      <w:rPr>
        <w:rFonts w:ascii="Symbol" w:eastAsia="Calibri" w:hAnsi="Symbol" w:cs="Calibri" w:hint="default"/>
        <w:b/>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28"/>
    <w:rsid w:val="00005494"/>
    <w:rsid w:val="000059C0"/>
    <w:rsid w:val="00032798"/>
    <w:rsid w:val="00035F38"/>
    <w:rsid w:val="000451DE"/>
    <w:rsid w:val="00062D19"/>
    <w:rsid w:val="000700AC"/>
    <w:rsid w:val="0008092A"/>
    <w:rsid w:val="00085C93"/>
    <w:rsid w:val="000873C6"/>
    <w:rsid w:val="000A1DCA"/>
    <w:rsid w:val="000E163E"/>
    <w:rsid w:val="00140FD8"/>
    <w:rsid w:val="00152900"/>
    <w:rsid w:val="00172602"/>
    <w:rsid w:val="00172CD9"/>
    <w:rsid w:val="001B2DAB"/>
    <w:rsid w:val="001D0675"/>
    <w:rsid w:val="001E757C"/>
    <w:rsid w:val="001F630A"/>
    <w:rsid w:val="00221458"/>
    <w:rsid w:val="00233492"/>
    <w:rsid w:val="00241909"/>
    <w:rsid w:val="00267E57"/>
    <w:rsid w:val="002A16C8"/>
    <w:rsid w:val="002C2018"/>
    <w:rsid w:val="002D20D1"/>
    <w:rsid w:val="002F464C"/>
    <w:rsid w:val="00303228"/>
    <w:rsid w:val="003377F6"/>
    <w:rsid w:val="00351FC1"/>
    <w:rsid w:val="003706DD"/>
    <w:rsid w:val="00370FA7"/>
    <w:rsid w:val="003A519B"/>
    <w:rsid w:val="003D6622"/>
    <w:rsid w:val="003E1142"/>
    <w:rsid w:val="003F4FD3"/>
    <w:rsid w:val="00447868"/>
    <w:rsid w:val="00453318"/>
    <w:rsid w:val="00454288"/>
    <w:rsid w:val="00464BB0"/>
    <w:rsid w:val="004819D4"/>
    <w:rsid w:val="004C1BED"/>
    <w:rsid w:val="004D7137"/>
    <w:rsid w:val="004E511A"/>
    <w:rsid w:val="004E597D"/>
    <w:rsid w:val="004E6596"/>
    <w:rsid w:val="00500424"/>
    <w:rsid w:val="00504F84"/>
    <w:rsid w:val="00526544"/>
    <w:rsid w:val="00541E61"/>
    <w:rsid w:val="00554A41"/>
    <w:rsid w:val="0055629A"/>
    <w:rsid w:val="0055663F"/>
    <w:rsid w:val="00562130"/>
    <w:rsid w:val="00564566"/>
    <w:rsid w:val="005820D9"/>
    <w:rsid w:val="00591642"/>
    <w:rsid w:val="00594718"/>
    <w:rsid w:val="005B1971"/>
    <w:rsid w:val="005C20F1"/>
    <w:rsid w:val="005C2ACC"/>
    <w:rsid w:val="005D0E14"/>
    <w:rsid w:val="005E3331"/>
    <w:rsid w:val="005E7B50"/>
    <w:rsid w:val="005E7EF7"/>
    <w:rsid w:val="00613EC0"/>
    <w:rsid w:val="00631D36"/>
    <w:rsid w:val="00631E7A"/>
    <w:rsid w:val="00636317"/>
    <w:rsid w:val="00640B4B"/>
    <w:rsid w:val="00641C77"/>
    <w:rsid w:val="0064766E"/>
    <w:rsid w:val="006569A8"/>
    <w:rsid w:val="00674FE6"/>
    <w:rsid w:val="006807EC"/>
    <w:rsid w:val="00690CD9"/>
    <w:rsid w:val="006A0996"/>
    <w:rsid w:val="006C016F"/>
    <w:rsid w:val="006C616C"/>
    <w:rsid w:val="006D3FD2"/>
    <w:rsid w:val="006D5B30"/>
    <w:rsid w:val="006F34B7"/>
    <w:rsid w:val="0070590E"/>
    <w:rsid w:val="00706CDE"/>
    <w:rsid w:val="00737475"/>
    <w:rsid w:val="00751A45"/>
    <w:rsid w:val="00764255"/>
    <w:rsid w:val="0076675F"/>
    <w:rsid w:val="00795915"/>
    <w:rsid w:val="007A6FE1"/>
    <w:rsid w:val="007E16A0"/>
    <w:rsid w:val="007F4E26"/>
    <w:rsid w:val="008006CC"/>
    <w:rsid w:val="0082055D"/>
    <w:rsid w:val="00827CB8"/>
    <w:rsid w:val="00842319"/>
    <w:rsid w:val="0084374F"/>
    <w:rsid w:val="00855B40"/>
    <w:rsid w:val="00860723"/>
    <w:rsid w:val="00865B33"/>
    <w:rsid w:val="00884E91"/>
    <w:rsid w:val="008A198B"/>
    <w:rsid w:val="008A35C5"/>
    <w:rsid w:val="008A5B61"/>
    <w:rsid w:val="008B14D8"/>
    <w:rsid w:val="008F35AB"/>
    <w:rsid w:val="008F5FA5"/>
    <w:rsid w:val="00923636"/>
    <w:rsid w:val="0094140F"/>
    <w:rsid w:val="0094400E"/>
    <w:rsid w:val="00945EB3"/>
    <w:rsid w:val="00963D45"/>
    <w:rsid w:val="009A11CC"/>
    <w:rsid w:val="009B3085"/>
    <w:rsid w:val="009B5B49"/>
    <w:rsid w:val="00A01367"/>
    <w:rsid w:val="00A0158E"/>
    <w:rsid w:val="00A04A83"/>
    <w:rsid w:val="00A24163"/>
    <w:rsid w:val="00A41737"/>
    <w:rsid w:val="00A760DC"/>
    <w:rsid w:val="00A7682A"/>
    <w:rsid w:val="00A8315F"/>
    <w:rsid w:val="00A90E12"/>
    <w:rsid w:val="00AA2EFA"/>
    <w:rsid w:val="00AC0020"/>
    <w:rsid w:val="00AD6A3C"/>
    <w:rsid w:val="00AE1EDC"/>
    <w:rsid w:val="00AE368B"/>
    <w:rsid w:val="00AF21B0"/>
    <w:rsid w:val="00B048E7"/>
    <w:rsid w:val="00B16042"/>
    <w:rsid w:val="00B17C33"/>
    <w:rsid w:val="00B23756"/>
    <w:rsid w:val="00B30F09"/>
    <w:rsid w:val="00B43A43"/>
    <w:rsid w:val="00B505C0"/>
    <w:rsid w:val="00B54484"/>
    <w:rsid w:val="00BB3597"/>
    <w:rsid w:val="00BC1BF3"/>
    <w:rsid w:val="00BD4EB6"/>
    <w:rsid w:val="00BD5960"/>
    <w:rsid w:val="00BD6FB5"/>
    <w:rsid w:val="00BF1935"/>
    <w:rsid w:val="00BF5940"/>
    <w:rsid w:val="00C36187"/>
    <w:rsid w:val="00C6488A"/>
    <w:rsid w:val="00C721EE"/>
    <w:rsid w:val="00CA052D"/>
    <w:rsid w:val="00CC231C"/>
    <w:rsid w:val="00CD4BA8"/>
    <w:rsid w:val="00CD7567"/>
    <w:rsid w:val="00CE3267"/>
    <w:rsid w:val="00D04A40"/>
    <w:rsid w:val="00D11BA4"/>
    <w:rsid w:val="00D218A6"/>
    <w:rsid w:val="00D315A8"/>
    <w:rsid w:val="00D31683"/>
    <w:rsid w:val="00D3412B"/>
    <w:rsid w:val="00D40560"/>
    <w:rsid w:val="00D47447"/>
    <w:rsid w:val="00D612D2"/>
    <w:rsid w:val="00D70CBE"/>
    <w:rsid w:val="00D83699"/>
    <w:rsid w:val="00D901A2"/>
    <w:rsid w:val="00DA2D94"/>
    <w:rsid w:val="00DB18EB"/>
    <w:rsid w:val="00DC12B6"/>
    <w:rsid w:val="00DD0B7A"/>
    <w:rsid w:val="00DE4153"/>
    <w:rsid w:val="00DE7470"/>
    <w:rsid w:val="00DF32EE"/>
    <w:rsid w:val="00E110DB"/>
    <w:rsid w:val="00E35FD1"/>
    <w:rsid w:val="00E42AF8"/>
    <w:rsid w:val="00E43734"/>
    <w:rsid w:val="00E44B78"/>
    <w:rsid w:val="00E52EAB"/>
    <w:rsid w:val="00E53084"/>
    <w:rsid w:val="00E56478"/>
    <w:rsid w:val="00E62FA0"/>
    <w:rsid w:val="00E85768"/>
    <w:rsid w:val="00EB08A3"/>
    <w:rsid w:val="00EB3101"/>
    <w:rsid w:val="00EC37B2"/>
    <w:rsid w:val="00EC6604"/>
    <w:rsid w:val="00EC7988"/>
    <w:rsid w:val="00ED16E9"/>
    <w:rsid w:val="00F037F7"/>
    <w:rsid w:val="00F05106"/>
    <w:rsid w:val="00F1094F"/>
    <w:rsid w:val="00F176DF"/>
    <w:rsid w:val="00F2769D"/>
    <w:rsid w:val="00F324CA"/>
    <w:rsid w:val="00F3650A"/>
    <w:rsid w:val="00F37E83"/>
    <w:rsid w:val="00F5215A"/>
    <w:rsid w:val="00F53430"/>
    <w:rsid w:val="00F609B7"/>
    <w:rsid w:val="00F67103"/>
    <w:rsid w:val="00FC2420"/>
    <w:rsid w:val="00FF28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BAF8"/>
  <w15:docId w15:val="{6D65D3FC-46E4-4E6A-A59F-8F20BCB5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228"/>
  </w:style>
  <w:style w:type="paragraph" w:styleId="Piedepgina">
    <w:name w:val="footer"/>
    <w:basedOn w:val="Normal"/>
    <w:link w:val="PiedepginaCar"/>
    <w:uiPriority w:val="99"/>
    <w:unhideWhenUsed/>
    <w:rsid w:val="00303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228"/>
  </w:style>
  <w:style w:type="paragraph" w:styleId="Prrafodelista">
    <w:name w:val="List Paragraph"/>
    <w:basedOn w:val="Normal"/>
    <w:uiPriority w:val="34"/>
    <w:qFormat/>
    <w:rsid w:val="00303228"/>
    <w:pPr>
      <w:ind w:left="720"/>
      <w:contextualSpacing/>
    </w:pPr>
  </w:style>
  <w:style w:type="table" w:styleId="Tablaconcuadrcula">
    <w:name w:val="Table Grid"/>
    <w:basedOn w:val="Tablanormal"/>
    <w:uiPriority w:val="39"/>
    <w:rsid w:val="00D0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D04A40"/>
    <w:pPr>
      <w:autoSpaceDE w:val="0"/>
      <w:autoSpaceDN w:val="0"/>
      <w:adjustRightInd w:val="0"/>
      <w:spacing w:after="0" w:line="241" w:lineRule="atLeast"/>
    </w:pPr>
    <w:rPr>
      <w:rFonts w:ascii="GillSans" w:hAnsi="GillSans"/>
      <w:sz w:val="24"/>
      <w:szCs w:val="24"/>
    </w:rPr>
  </w:style>
  <w:style w:type="character" w:customStyle="1" w:styleId="A9">
    <w:name w:val="A9"/>
    <w:uiPriority w:val="99"/>
    <w:rsid w:val="00D04A40"/>
    <w:rPr>
      <w:rFonts w:cs="GillSans"/>
      <w:color w:val="000000"/>
    </w:rPr>
  </w:style>
  <w:style w:type="paragraph" w:customStyle="1" w:styleId="Pa15">
    <w:name w:val="Pa15"/>
    <w:basedOn w:val="Normal"/>
    <w:next w:val="Normal"/>
    <w:uiPriority w:val="99"/>
    <w:rsid w:val="00D04A40"/>
    <w:pPr>
      <w:autoSpaceDE w:val="0"/>
      <w:autoSpaceDN w:val="0"/>
      <w:adjustRightInd w:val="0"/>
      <w:spacing w:after="0" w:line="241" w:lineRule="atLeast"/>
    </w:pPr>
    <w:rPr>
      <w:rFonts w:ascii="GillSans" w:hAnsi="GillSans"/>
      <w:sz w:val="24"/>
      <w:szCs w:val="24"/>
    </w:rPr>
  </w:style>
  <w:style w:type="paragraph" w:customStyle="1" w:styleId="Pa16">
    <w:name w:val="Pa16"/>
    <w:basedOn w:val="Normal"/>
    <w:next w:val="Normal"/>
    <w:uiPriority w:val="99"/>
    <w:rsid w:val="00D04A40"/>
    <w:pPr>
      <w:autoSpaceDE w:val="0"/>
      <w:autoSpaceDN w:val="0"/>
      <w:adjustRightInd w:val="0"/>
      <w:spacing w:after="0" w:line="241" w:lineRule="atLeast"/>
    </w:pPr>
    <w:rPr>
      <w:rFonts w:ascii="GillSans" w:hAnsi="GillSans"/>
      <w:sz w:val="24"/>
      <w:szCs w:val="24"/>
    </w:rPr>
  </w:style>
  <w:style w:type="paragraph" w:customStyle="1" w:styleId="Default">
    <w:name w:val="Default"/>
    <w:rsid w:val="00D04A40"/>
    <w:pPr>
      <w:autoSpaceDE w:val="0"/>
      <w:autoSpaceDN w:val="0"/>
      <w:adjustRightInd w:val="0"/>
      <w:spacing w:after="0" w:line="240" w:lineRule="auto"/>
    </w:pPr>
    <w:rPr>
      <w:rFonts w:ascii="GillSans" w:hAnsi="GillSans" w:cs="GillSans"/>
      <w:color w:val="000000"/>
      <w:sz w:val="24"/>
      <w:szCs w:val="24"/>
    </w:rPr>
  </w:style>
  <w:style w:type="paragraph" w:customStyle="1" w:styleId="Pa14">
    <w:name w:val="Pa14"/>
    <w:basedOn w:val="Default"/>
    <w:next w:val="Default"/>
    <w:uiPriority w:val="99"/>
    <w:rsid w:val="00D04A40"/>
    <w:pPr>
      <w:spacing w:line="241" w:lineRule="atLeast"/>
    </w:pPr>
    <w:rPr>
      <w:rFonts w:cstheme="minorBidi"/>
      <w:color w:val="auto"/>
    </w:rPr>
  </w:style>
  <w:style w:type="paragraph" w:customStyle="1" w:styleId="Pa17">
    <w:name w:val="Pa17"/>
    <w:basedOn w:val="Default"/>
    <w:next w:val="Default"/>
    <w:uiPriority w:val="99"/>
    <w:rsid w:val="00D04A40"/>
    <w:pPr>
      <w:spacing w:line="241" w:lineRule="atLeast"/>
    </w:pPr>
    <w:rPr>
      <w:rFonts w:cstheme="minorBidi"/>
      <w:color w:val="auto"/>
    </w:rPr>
  </w:style>
  <w:style w:type="paragraph" w:styleId="Textodeglobo">
    <w:name w:val="Balloon Text"/>
    <w:basedOn w:val="Normal"/>
    <w:link w:val="TextodegloboCar"/>
    <w:uiPriority w:val="99"/>
    <w:semiHidden/>
    <w:unhideWhenUsed/>
    <w:rsid w:val="001D06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Alfredo</cp:lastModifiedBy>
  <cp:revision>3</cp:revision>
  <cp:lastPrinted>2014-03-25T19:35:00Z</cp:lastPrinted>
  <dcterms:created xsi:type="dcterms:W3CDTF">2020-07-06T01:35:00Z</dcterms:created>
  <dcterms:modified xsi:type="dcterms:W3CDTF">2020-07-06T01:36:00Z</dcterms:modified>
</cp:coreProperties>
</file>