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73" w:rsidRPr="00212173" w:rsidRDefault="00DD696F" w:rsidP="00212173">
      <w:pPr>
        <w:tabs>
          <w:tab w:val="left" w:pos="1470"/>
        </w:tabs>
        <w:rPr>
          <w:rFonts w:ascii="Times New Roman" w:hAnsi="Times New Roman" w:cs="Times New Roman"/>
          <w:b/>
        </w:rPr>
      </w:pPr>
      <w:r w:rsidRPr="00212173">
        <w:rPr>
          <w:noProof/>
          <w:lang w:val="es-CL"/>
        </w:rPr>
        <w:drawing>
          <wp:anchor distT="0" distB="0" distL="114300" distR="114300" simplePos="0" relativeHeight="251661312" behindDoc="0" locked="0" layoutInCell="1" allowOverlap="1" wp14:anchorId="7646527E" wp14:editId="02D7944D">
            <wp:simplePos x="0" y="0"/>
            <wp:positionH relativeFrom="page">
              <wp:posOffset>292735</wp:posOffset>
            </wp:positionH>
            <wp:positionV relativeFrom="page">
              <wp:posOffset>1028700</wp:posOffset>
            </wp:positionV>
            <wp:extent cx="459105" cy="588010"/>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105" cy="588010"/>
                    </a:xfrm>
                    <a:prstGeom prst="rect">
                      <a:avLst/>
                    </a:prstGeom>
                    <a:noFill/>
                  </pic:spPr>
                </pic:pic>
              </a:graphicData>
            </a:graphic>
            <wp14:sizeRelH relativeFrom="page">
              <wp14:pctWidth>0</wp14:pctWidth>
            </wp14:sizeRelH>
            <wp14:sizeRelV relativeFrom="page">
              <wp14:pctHeight>0</wp14:pctHeight>
            </wp14:sizeRelV>
          </wp:anchor>
        </w:drawing>
      </w:r>
    </w:p>
    <w:p w:rsidR="00212173" w:rsidRPr="00212173" w:rsidRDefault="00212173" w:rsidP="00212173">
      <w:pPr>
        <w:pStyle w:val="Encabezado"/>
        <w:rPr>
          <w:b/>
          <w:sz w:val="22"/>
          <w:szCs w:val="22"/>
          <w:lang w:val="es-CL"/>
        </w:rPr>
      </w:pPr>
      <w:r w:rsidRPr="00212173">
        <w:rPr>
          <w:b/>
          <w:sz w:val="22"/>
          <w:szCs w:val="22"/>
          <w:lang w:val="es-CL"/>
        </w:rPr>
        <w:t xml:space="preserve">    Liceo República Argentina</w:t>
      </w:r>
    </w:p>
    <w:p w:rsidR="00212173" w:rsidRPr="00212173" w:rsidRDefault="00212173" w:rsidP="00212173">
      <w:pPr>
        <w:pStyle w:val="Encabezado"/>
        <w:rPr>
          <w:b/>
          <w:sz w:val="22"/>
          <w:szCs w:val="22"/>
          <w:lang w:val="es-CL"/>
        </w:rPr>
      </w:pPr>
      <w:r w:rsidRPr="00212173">
        <w:rPr>
          <w:b/>
          <w:sz w:val="22"/>
          <w:szCs w:val="22"/>
          <w:lang w:val="es-CL"/>
        </w:rPr>
        <w:t xml:space="preserve">    Asignatura: Lengua y Literatura</w:t>
      </w:r>
      <w:r w:rsidR="00215D1B">
        <w:rPr>
          <w:b/>
          <w:sz w:val="22"/>
          <w:szCs w:val="22"/>
          <w:lang w:val="es-CL"/>
        </w:rPr>
        <w:t>.</w:t>
      </w:r>
    </w:p>
    <w:p w:rsidR="00212173" w:rsidRPr="00212173" w:rsidRDefault="00212173" w:rsidP="00212173">
      <w:pPr>
        <w:pStyle w:val="Encabezado"/>
        <w:rPr>
          <w:b/>
          <w:sz w:val="22"/>
          <w:szCs w:val="22"/>
          <w:lang w:val="es-CL"/>
        </w:rPr>
      </w:pPr>
      <w:r w:rsidRPr="00212173">
        <w:rPr>
          <w:b/>
          <w:sz w:val="22"/>
          <w:szCs w:val="22"/>
          <w:lang w:val="es-CL"/>
        </w:rPr>
        <w:t xml:space="preserve">    Profesora: Cecilia Farías Jeria.-                </w:t>
      </w:r>
    </w:p>
    <w:p w:rsidR="00212173" w:rsidRPr="00212173" w:rsidRDefault="00212173" w:rsidP="00212173">
      <w:pPr>
        <w:rPr>
          <w:rFonts w:ascii="Times New Roman" w:hAnsi="Times New Roman" w:cs="Times New Roman"/>
          <w:b/>
          <w:lang w:val="es-AR"/>
        </w:rPr>
      </w:pPr>
      <w:r w:rsidRPr="00212173">
        <w:rPr>
          <w:rFonts w:ascii="Times New Roman" w:hAnsi="Times New Roman" w:cs="Times New Roman"/>
          <w:b/>
        </w:rPr>
        <w:t xml:space="preserve">                       </w:t>
      </w:r>
      <w:r w:rsidR="0054230E">
        <w:rPr>
          <w:rFonts w:ascii="Times New Roman" w:hAnsi="Times New Roman" w:cs="Times New Roman"/>
          <w:b/>
        </w:rPr>
        <w:t xml:space="preserve">                </w:t>
      </w:r>
      <w:r w:rsidR="00014962">
        <w:rPr>
          <w:rFonts w:ascii="Times New Roman" w:hAnsi="Times New Roman" w:cs="Times New Roman"/>
          <w:b/>
        </w:rPr>
        <w:t xml:space="preserve">Guía de  Aprendizaje </w:t>
      </w:r>
      <w:r w:rsidRPr="00212173">
        <w:rPr>
          <w:rFonts w:ascii="Times New Roman" w:hAnsi="Times New Roman" w:cs="Times New Roman"/>
          <w:b/>
        </w:rPr>
        <w:t xml:space="preserve"> Lengua y Literatura.</w:t>
      </w:r>
      <w:r w:rsidR="00014962">
        <w:rPr>
          <w:rFonts w:ascii="Times New Roman" w:hAnsi="Times New Roman" w:cs="Times New Roman"/>
          <w:b/>
        </w:rPr>
        <w:t xml:space="preserve"> </w:t>
      </w:r>
      <w:r w:rsidR="00215D1B">
        <w:rPr>
          <w:rFonts w:ascii="Times New Roman" w:hAnsi="Times New Roman" w:cs="Times New Roman"/>
          <w:b/>
        </w:rPr>
        <w:t>(Primera</w:t>
      </w:r>
      <w:r w:rsidR="00014962">
        <w:rPr>
          <w:rFonts w:ascii="Times New Roman" w:hAnsi="Times New Roman" w:cs="Times New Roman"/>
          <w:b/>
        </w:rPr>
        <w:t xml:space="preserve"> parte)</w:t>
      </w:r>
    </w:p>
    <w:p w:rsidR="00212173" w:rsidRPr="00212173" w:rsidRDefault="00014962" w:rsidP="00212173">
      <w:pPr>
        <w:pStyle w:val="Puesto"/>
        <w:rPr>
          <w:rFonts w:ascii="Times New Roman" w:hAnsi="Times New Roman" w:cs="Times New Roman"/>
          <w:sz w:val="22"/>
          <w:szCs w:val="22"/>
        </w:rPr>
      </w:pPr>
      <w:r>
        <w:rPr>
          <w:rFonts w:ascii="Times New Roman" w:hAnsi="Times New Roman" w:cs="Times New Roman"/>
          <w:sz w:val="22"/>
          <w:szCs w:val="22"/>
        </w:rPr>
        <w:t>Nombre:………………</w:t>
      </w:r>
      <w:r w:rsidR="00212173" w:rsidRPr="00212173">
        <w:rPr>
          <w:rFonts w:ascii="Times New Roman" w:hAnsi="Times New Roman" w:cs="Times New Roman"/>
          <w:sz w:val="22"/>
          <w:szCs w:val="22"/>
        </w:rPr>
        <w:t>…………</w:t>
      </w:r>
      <w:r w:rsidR="00215D1B">
        <w:rPr>
          <w:rFonts w:ascii="Times New Roman" w:hAnsi="Times New Roman" w:cs="Times New Roman"/>
          <w:sz w:val="22"/>
          <w:szCs w:val="22"/>
        </w:rPr>
        <w:t>………………..</w:t>
      </w:r>
      <w:r w:rsidR="00212173" w:rsidRPr="00212173">
        <w:rPr>
          <w:rFonts w:ascii="Times New Roman" w:hAnsi="Times New Roman" w:cs="Times New Roman"/>
          <w:sz w:val="22"/>
          <w:szCs w:val="22"/>
        </w:rPr>
        <w:t>.</w:t>
      </w:r>
      <w:r>
        <w:rPr>
          <w:rFonts w:ascii="Times New Roman" w:hAnsi="Times New Roman" w:cs="Times New Roman"/>
          <w:sz w:val="22"/>
          <w:szCs w:val="22"/>
        </w:rPr>
        <w:t xml:space="preserve">     </w:t>
      </w:r>
      <w:r w:rsidR="00212173" w:rsidRPr="00212173">
        <w:rPr>
          <w:rFonts w:ascii="Times New Roman" w:hAnsi="Times New Roman" w:cs="Times New Roman"/>
          <w:sz w:val="22"/>
          <w:szCs w:val="22"/>
        </w:rPr>
        <w:t>Curso: Séptimo Año Básico Fecha: 08/06/2020</w:t>
      </w:r>
    </w:p>
    <w:p w:rsidR="00212173" w:rsidRPr="00212173" w:rsidRDefault="00212173" w:rsidP="00212173">
      <w:pPr>
        <w:pStyle w:val="Puesto"/>
        <w:rPr>
          <w:rFonts w:ascii="Times New Roman" w:hAnsi="Times New Roman" w:cs="Times New Roman"/>
          <w:sz w:val="22"/>
          <w:szCs w:val="22"/>
        </w:rPr>
      </w:pPr>
      <w:r w:rsidRPr="00212173">
        <w:rPr>
          <w:rFonts w:ascii="Times New Roman" w:hAnsi="Times New Roman" w:cs="Times New Roman"/>
          <w:sz w:val="22"/>
          <w:szCs w:val="22"/>
        </w:rPr>
        <w:t>Instrucciones: Leer y responder la Guía de aprendiza</w:t>
      </w:r>
      <w:r w:rsidR="00014962">
        <w:rPr>
          <w:rFonts w:ascii="Times New Roman" w:hAnsi="Times New Roman" w:cs="Times New Roman"/>
          <w:sz w:val="22"/>
          <w:szCs w:val="22"/>
        </w:rPr>
        <w:t xml:space="preserve">je y entregar a Profesor –jefe </w:t>
      </w:r>
      <w:r w:rsidR="00215D1B">
        <w:rPr>
          <w:rFonts w:ascii="Times New Roman" w:hAnsi="Times New Roman" w:cs="Times New Roman"/>
          <w:sz w:val="22"/>
          <w:szCs w:val="22"/>
        </w:rPr>
        <w:t xml:space="preserve">o </w:t>
      </w:r>
      <w:r w:rsidRPr="00212173">
        <w:rPr>
          <w:rFonts w:ascii="Times New Roman" w:hAnsi="Times New Roman" w:cs="Times New Roman"/>
          <w:sz w:val="22"/>
          <w:szCs w:val="22"/>
        </w:rPr>
        <w:t xml:space="preserve"> puedes enviarla al correo </w:t>
      </w:r>
      <w:hyperlink r:id="rId8" w:history="1">
        <w:r w:rsidRPr="00212173">
          <w:rPr>
            <w:rStyle w:val="Hipervnculo"/>
            <w:rFonts w:ascii="Times New Roman" w:hAnsi="Times New Roman" w:cs="Times New Roman"/>
            <w:sz w:val="22"/>
            <w:szCs w:val="22"/>
          </w:rPr>
          <w:t>lyl.curso.septimo@gmail.com</w:t>
        </w:r>
      </w:hyperlink>
      <w:r w:rsidRPr="00212173">
        <w:rPr>
          <w:rFonts w:ascii="Times New Roman" w:hAnsi="Times New Roman" w:cs="Times New Roman"/>
          <w:sz w:val="22"/>
          <w:szCs w:val="22"/>
        </w:rPr>
        <w:t xml:space="preserve">.  Plazo: Lunes 06/07/2020                                                                                                                                    </w:t>
      </w:r>
    </w:p>
    <w:p w:rsidR="00212173" w:rsidRPr="00212173" w:rsidRDefault="00212173" w:rsidP="00212173">
      <w:pPr>
        <w:jc w:val="both"/>
        <w:textDirection w:val="btLr"/>
        <w:rPr>
          <w:rFonts w:ascii="Times New Roman" w:hAnsi="Times New Roman" w:cs="Times New Roman"/>
          <w:b/>
        </w:rPr>
      </w:pPr>
      <w:r>
        <w:rPr>
          <w:rFonts w:ascii="Times New Roman" w:hAnsi="Times New Roman" w:cs="Times New Roman"/>
          <w:color w:val="000000"/>
        </w:rPr>
        <w:t xml:space="preserve">  </w:t>
      </w:r>
      <w:r w:rsidR="00215D1B">
        <w:rPr>
          <w:rFonts w:ascii="Times New Roman" w:hAnsi="Times New Roman" w:cs="Times New Roman"/>
          <w:color w:val="000000"/>
        </w:rPr>
        <w:t xml:space="preserve">                     </w:t>
      </w:r>
      <w:r w:rsidR="00014962">
        <w:rPr>
          <w:rFonts w:ascii="Times New Roman" w:hAnsi="Times New Roman" w:cs="Times New Roman"/>
          <w:color w:val="000000"/>
        </w:rPr>
        <w:t xml:space="preserve">              </w:t>
      </w:r>
      <w:r w:rsidR="00215D1B">
        <w:rPr>
          <w:rFonts w:ascii="Times New Roman" w:hAnsi="Times New Roman" w:cs="Times New Roman"/>
          <w:color w:val="000000"/>
        </w:rPr>
        <w:t xml:space="preserve">                           </w:t>
      </w:r>
      <w:r>
        <w:rPr>
          <w:rFonts w:ascii="Times New Roman" w:hAnsi="Times New Roman" w:cs="Times New Roman"/>
          <w:color w:val="000000"/>
        </w:rPr>
        <w:t xml:space="preserve"> </w:t>
      </w:r>
      <w:r w:rsidR="00215D1B">
        <w:rPr>
          <w:rFonts w:ascii="Times New Roman" w:hAnsi="Times New Roman" w:cs="Times New Roman"/>
          <w:b/>
          <w:color w:val="000000"/>
        </w:rPr>
        <w:t>Objetivos</w:t>
      </w:r>
      <w:r w:rsidRPr="00212173">
        <w:rPr>
          <w:rFonts w:ascii="Times New Roman" w:hAnsi="Times New Roman" w:cs="Times New Roman"/>
          <w:b/>
          <w:color w:val="000000"/>
        </w:rPr>
        <w:t xml:space="preserve"> </w:t>
      </w:r>
    </w:p>
    <w:p w:rsidR="00212173" w:rsidRPr="00B0574F" w:rsidRDefault="00212173" w:rsidP="00212173">
      <w:pPr>
        <w:jc w:val="both"/>
        <w:textDirection w:val="btLr"/>
        <w:rPr>
          <w:rFonts w:ascii="Times New Roman" w:hAnsi="Times New Roman" w:cs="Times New Roman"/>
        </w:rPr>
      </w:pPr>
      <w:r w:rsidRPr="00212173">
        <w:rPr>
          <w:rFonts w:ascii="Times New Roman" w:hAnsi="Times New Roman" w:cs="Times New Roman"/>
          <w:color w:val="000000"/>
        </w:rPr>
        <w:t xml:space="preserve">- </w:t>
      </w:r>
      <w:r w:rsidRPr="00B0574F">
        <w:rPr>
          <w:rFonts w:ascii="Times New Roman" w:hAnsi="Times New Roman" w:cs="Times New Roman"/>
          <w:color w:val="000000"/>
        </w:rPr>
        <w:t>Identificar el sentido global del texto: tema</w:t>
      </w:r>
      <w:r w:rsidR="00B0574F" w:rsidRPr="00B0574F">
        <w:rPr>
          <w:rFonts w:ascii="Times New Roman" w:hAnsi="Times New Roman" w:cs="Times New Roman"/>
          <w:color w:val="000000"/>
        </w:rPr>
        <w:t xml:space="preserve"> del relato (¿de qué se trata?)</w:t>
      </w:r>
      <w:r w:rsidRPr="00B0574F">
        <w:rPr>
          <w:rFonts w:ascii="Times New Roman" w:hAnsi="Times New Roman" w:cs="Times New Roman"/>
          <w:color w:val="000000"/>
        </w:rPr>
        <w:t xml:space="preserve"> m</w:t>
      </w:r>
      <w:r w:rsidR="00014962" w:rsidRPr="00B0574F">
        <w:rPr>
          <w:rFonts w:ascii="Times New Roman" w:hAnsi="Times New Roman" w:cs="Times New Roman"/>
          <w:color w:val="000000"/>
        </w:rPr>
        <w:t xml:space="preserve">ensaje que entrega e interpretación </w:t>
      </w:r>
      <w:r w:rsidRPr="00B0574F">
        <w:rPr>
          <w:rFonts w:ascii="Times New Roman" w:hAnsi="Times New Roman" w:cs="Times New Roman"/>
          <w:color w:val="000000"/>
        </w:rPr>
        <w:t xml:space="preserve"> </w:t>
      </w:r>
      <w:r w:rsidR="00014962" w:rsidRPr="00B0574F">
        <w:rPr>
          <w:rFonts w:ascii="Times New Roman" w:hAnsi="Times New Roman" w:cs="Times New Roman"/>
          <w:color w:val="000000"/>
        </w:rPr>
        <w:t>del texto.</w:t>
      </w:r>
    </w:p>
    <w:p w:rsidR="00212173" w:rsidRPr="00B0574F" w:rsidRDefault="00212173" w:rsidP="00212173">
      <w:pPr>
        <w:jc w:val="both"/>
        <w:textDirection w:val="btLr"/>
        <w:rPr>
          <w:rFonts w:ascii="Times New Roman" w:hAnsi="Times New Roman" w:cs="Times New Roman"/>
        </w:rPr>
      </w:pPr>
      <w:r w:rsidRPr="00B0574F">
        <w:rPr>
          <w:rFonts w:ascii="Times New Roman" w:hAnsi="Times New Roman" w:cs="Times New Roman"/>
          <w:color w:val="000000"/>
        </w:rPr>
        <w:t>- Reconocer los elementos importantes del texto: personajes, lugares, acontecimientos claves.</w:t>
      </w:r>
    </w:p>
    <w:p w:rsidR="00D022E8" w:rsidRPr="00B0574F" w:rsidRDefault="00212173" w:rsidP="00212173">
      <w:pPr>
        <w:pBdr>
          <w:top w:val="nil"/>
          <w:left w:val="nil"/>
          <w:bottom w:val="nil"/>
          <w:right w:val="nil"/>
          <w:between w:val="nil"/>
        </w:pBdr>
        <w:rPr>
          <w:rFonts w:ascii="Times New Roman" w:eastAsia="Times New Roman" w:hAnsi="Times New Roman" w:cs="Times New Roman"/>
          <w:color w:val="000000"/>
        </w:rPr>
      </w:pPr>
      <w:r w:rsidRPr="00B0574F">
        <w:rPr>
          <w:rFonts w:ascii="Times New Roman" w:hAnsi="Times New Roman" w:cs="Times New Roman"/>
          <w:color w:val="000000"/>
        </w:rPr>
        <w:t xml:space="preserve"> -Recordar que hay información que enriquece al texto, pero que se puede omitir y aun así se comprende la idea central.</w:t>
      </w:r>
      <w:bookmarkStart w:id="0" w:name="_gjdgxs" w:colFirst="0" w:colLast="0"/>
      <w:bookmarkEnd w:id="0"/>
    </w:p>
    <w:p w:rsidR="00D022E8" w:rsidRPr="00215D1B" w:rsidRDefault="00B33D83">
      <w:pPr>
        <w:tabs>
          <w:tab w:val="left" w:pos="1665"/>
        </w:tabs>
        <w:jc w:val="both"/>
        <w:rPr>
          <w:rFonts w:ascii="Times New Roman" w:eastAsia="Bookman Old Style" w:hAnsi="Times New Roman" w:cs="Times New Roman"/>
          <w:b/>
          <w:sz w:val="24"/>
          <w:szCs w:val="24"/>
        </w:rPr>
      </w:pPr>
      <w:r w:rsidRPr="00215D1B">
        <w:rPr>
          <w:rFonts w:ascii="Times New Roman" w:eastAsia="Bookman Old Style" w:hAnsi="Times New Roman" w:cs="Times New Roman"/>
          <w:b/>
          <w:sz w:val="24"/>
          <w:szCs w:val="24"/>
        </w:rPr>
        <w:t>1. Lee el siguiente texto y luego desarrolla las actividades que se solicitan al final.</w:t>
      </w:r>
    </w:p>
    <w:p w:rsidR="00D022E8" w:rsidRPr="00215D1B" w:rsidRDefault="00215D1B">
      <w:pPr>
        <w:tabs>
          <w:tab w:val="left" w:pos="1665"/>
        </w:tabs>
        <w:jc w:val="both"/>
        <w:rPr>
          <w:rFonts w:ascii="Times New Roman" w:eastAsia="Bookman Old Style" w:hAnsi="Times New Roman" w:cs="Times New Roman"/>
          <w:b/>
          <w:sz w:val="24"/>
          <w:szCs w:val="24"/>
        </w:rPr>
      </w:pPr>
      <w:r w:rsidRPr="00215D1B">
        <w:rPr>
          <w:rFonts w:ascii="Times New Roman" w:eastAsia="Bookman Old Style" w:hAnsi="Times New Roman" w:cs="Times New Roman"/>
          <w:b/>
          <w:sz w:val="24"/>
          <w:szCs w:val="24"/>
        </w:rPr>
        <w:t xml:space="preserve">                    </w:t>
      </w:r>
      <w:r w:rsidR="00DD696F" w:rsidRPr="00215D1B">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 xml:space="preserve">      </w:t>
      </w:r>
      <w:r w:rsidR="00DD696F" w:rsidRPr="00215D1B">
        <w:rPr>
          <w:rFonts w:ascii="Times New Roman" w:eastAsia="Bookman Old Style" w:hAnsi="Times New Roman" w:cs="Times New Roman"/>
          <w:b/>
          <w:sz w:val="24"/>
          <w:szCs w:val="24"/>
        </w:rPr>
        <w:t xml:space="preserve"> La aventura del héroe </w:t>
      </w:r>
    </w:p>
    <w:p w:rsidR="00DD696F" w:rsidRPr="00215D1B" w:rsidRDefault="00215D1B" w:rsidP="00DD696F">
      <w:pPr>
        <w:tabs>
          <w:tab w:val="left" w:pos="1665"/>
        </w:tabs>
        <w:rPr>
          <w:rFonts w:ascii="Times New Roman" w:eastAsia="Bookman Old Style" w:hAnsi="Times New Roman" w:cs="Times New Roman"/>
          <w:b/>
          <w:sz w:val="24"/>
          <w:szCs w:val="24"/>
          <w:u w:val="single"/>
        </w:rPr>
      </w:pPr>
      <w:r w:rsidRPr="00215D1B">
        <w:rPr>
          <w:rFonts w:ascii="Times New Roman" w:eastAsia="Bookman Old Style" w:hAnsi="Times New Roman" w:cs="Times New Roman"/>
          <w:b/>
          <w:sz w:val="24"/>
          <w:szCs w:val="24"/>
          <w:u w:val="single"/>
        </w:rPr>
        <w:t xml:space="preserve">          </w:t>
      </w:r>
    </w:p>
    <w:p w:rsidR="00D022E8" w:rsidRPr="00215D1B" w:rsidRDefault="00DD696F">
      <w:pPr>
        <w:tabs>
          <w:tab w:val="left" w:pos="1665"/>
        </w:tabs>
        <w:jc w:val="both"/>
        <w:rPr>
          <w:rFonts w:ascii="Times New Roman" w:eastAsia="Bookman Old Style" w:hAnsi="Times New Roman" w:cs="Times New Roman"/>
          <w:sz w:val="24"/>
          <w:szCs w:val="24"/>
        </w:rPr>
      </w:pPr>
      <w:proofErr w:type="spellStart"/>
      <w:r w:rsidRPr="00215D1B">
        <w:rPr>
          <w:rFonts w:ascii="Times New Roman" w:eastAsia="Bookman Old Style" w:hAnsi="Times New Roman" w:cs="Times New Roman"/>
          <w:b/>
          <w:sz w:val="24"/>
          <w:szCs w:val="24"/>
          <w:u w:val="single"/>
        </w:rPr>
        <w:t>Moyers</w:t>
      </w:r>
      <w:proofErr w:type="spellEnd"/>
      <w:proofErr w:type="gramStart"/>
      <w:r w:rsidRPr="00215D1B">
        <w:rPr>
          <w:rFonts w:ascii="Times New Roman" w:eastAsia="Bookman Old Style" w:hAnsi="Times New Roman" w:cs="Times New Roman"/>
          <w:sz w:val="24"/>
          <w:szCs w:val="24"/>
          <w:u w:val="single"/>
        </w:rPr>
        <w:t>:</w:t>
      </w:r>
      <w:r w:rsidR="008148C0" w:rsidRPr="00215D1B">
        <w:rPr>
          <w:rFonts w:ascii="Times New Roman" w:eastAsia="Bookman Old Style" w:hAnsi="Times New Roman" w:cs="Times New Roman"/>
          <w:sz w:val="24"/>
          <w:szCs w:val="24"/>
          <w:u w:val="single"/>
        </w:rPr>
        <w:t xml:space="preserve"> </w:t>
      </w:r>
      <w:r w:rsidRPr="00215D1B">
        <w:rPr>
          <w:rFonts w:ascii="Times New Roman" w:eastAsia="Bookman Old Style" w:hAnsi="Times New Roman" w:cs="Times New Roman"/>
          <w:sz w:val="24"/>
          <w:szCs w:val="24"/>
          <w:u w:val="single"/>
        </w:rPr>
        <w:t xml:space="preserve"> </w:t>
      </w:r>
      <w:r w:rsidR="00B33D83" w:rsidRPr="00215D1B">
        <w:rPr>
          <w:rFonts w:ascii="Times New Roman" w:eastAsia="Bookman Old Style" w:hAnsi="Times New Roman" w:cs="Times New Roman"/>
          <w:sz w:val="24"/>
          <w:szCs w:val="24"/>
        </w:rPr>
        <w:t>¿</w:t>
      </w:r>
      <w:proofErr w:type="gramEnd"/>
      <w:r w:rsidR="00B33D83" w:rsidRPr="00215D1B">
        <w:rPr>
          <w:rFonts w:ascii="Times New Roman" w:eastAsia="Bookman Old Style" w:hAnsi="Times New Roman" w:cs="Times New Roman"/>
          <w:sz w:val="24"/>
          <w:szCs w:val="24"/>
        </w:rPr>
        <w:t xml:space="preserve">Por qué hay tantas historias de héroes en la mitología? </w:t>
      </w:r>
    </w:p>
    <w:p w:rsidR="00D022E8" w:rsidRPr="00215D1B" w:rsidRDefault="00B33D83">
      <w:pPr>
        <w:tabs>
          <w:tab w:val="left" w:pos="1665"/>
        </w:tabs>
        <w:jc w:val="both"/>
        <w:rPr>
          <w:rFonts w:ascii="Times New Roman" w:eastAsia="Bookman Old Style" w:hAnsi="Times New Roman" w:cs="Times New Roman"/>
          <w:b/>
          <w:sz w:val="24"/>
          <w:szCs w:val="24"/>
        </w:rPr>
      </w:pPr>
      <w:r w:rsidRPr="00215D1B">
        <w:rPr>
          <w:rFonts w:ascii="Times New Roman" w:eastAsia="Bookman Old Style" w:hAnsi="Times New Roman" w:cs="Times New Roman"/>
          <w:sz w:val="24"/>
          <w:szCs w:val="24"/>
        </w:rPr>
        <w:t>Campbell: Porque es sobre lo que vale la pena escribir. Hasta en las novelas populares el personaje principal es un héroe o heroína que ha hallado o hecho algo más allá de los logros y experiencias normales. Un héroe es alguien que ha dado su vida por algo más grande que él mismo.</w:t>
      </w:r>
      <w:r w:rsidRPr="00215D1B">
        <w:rPr>
          <w:rFonts w:ascii="Times New Roman" w:eastAsia="Bookman Old Style" w:hAnsi="Times New Roman" w:cs="Times New Roman"/>
          <w:b/>
          <w:sz w:val="24"/>
          <w:szCs w:val="24"/>
        </w:rPr>
        <w:t xml:space="preserve"> </w:t>
      </w:r>
    </w:p>
    <w:p w:rsidR="00D022E8" w:rsidRPr="00215D1B" w:rsidRDefault="00B33D83">
      <w:pPr>
        <w:tabs>
          <w:tab w:val="left" w:pos="1665"/>
        </w:tabs>
        <w:jc w:val="both"/>
        <w:rPr>
          <w:rFonts w:ascii="Times New Roman" w:eastAsia="Bookman Old Style" w:hAnsi="Times New Roman" w:cs="Times New Roman"/>
          <w:sz w:val="24"/>
          <w:szCs w:val="24"/>
        </w:rPr>
      </w:pPr>
      <w:proofErr w:type="spellStart"/>
      <w:r w:rsidRPr="00215D1B">
        <w:rPr>
          <w:rFonts w:ascii="Times New Roman" w:eastAsia="Bookman Old Style" w:hAnsi="Times New Roman" w:cs="Times New Roman"/>
          <w:b/>
          <w:sz w:val="24"/>
          <w:szCs w:val="24"/>
        </w:rPr>
        <w:t>Moyers</w:t>
      </w:r>
      <w:proofErr w:type="spellEnd"/>
      <w:r w:rsidRPr="00215D1B">
        <w:rPr>
          <w:rFonts w:ascii="Times New Roman" w:eastAsia="Bookman Old Style" w:hAnsi="Times New Roman" w:cs="Times New Roman"/>
          <w:b/>
          <w:sz w:val="24"/>
          <w:szCs w:val="24"/>
        </w:rPr>
        <w:t>:</w:t>
      </w:r>
      <w:r w:rsidRPr="00215D1B">
        <w:rPr>
          <w:rFonts w:ascii="Times New Roman" w:eastAsia="Bookman Old Style" w:hAnsi="Times New Roman" w:cs="Times New Roman"/>
          <w:sz w:val="24"/>
          <w:szCs w:val="24"/>
        </w:rPr>
        <w:t xml:space="preserve"> Entonces, en todas las culturas, sea cual sea la indumentaria local que lleve el héroe, ¿cuál es la hazaña? </w:t>
      </w:r>
    </w:p>
    <w:p w:rsidR="00D022E8" w:rsidRPr="00215D1B" w:rsidRDefault="00B33D83">
      <w:pPr>
        <w:tabs>
          <w:tab w:val="left" w:pos="1665"/>
        </w:tabs>
        <w:jc w:val="both"/>
        <w:rPr>
          <w:rFonts w:ascii="Times New Roman" w:eastAsia="Bookman Old Style" w:hAnsi="Times New Roman" w:cs="Times New Roman"/>
          <w:sz w:val="24"/>
          <w:szCs w:val="24"/>
        </w:rPr>
      </w:pPr>
      <w:r w:rsidRPr="00215D1B">
        <w:rPr>
          <w:rFonts w:ascii="Times New Roman" w:eastAsia="Bookman Old Style" w:hAnsi="Times New Roman" w:cs="Times New Roman"/>
          <w:b/>
          <w:sz w:val="24"/>
          <w:szCs w:val="24"/>
        </w:rPr>
        <w:t>Campbel</w:t>
      </w:r>
      <w:r w:rsidRPr="00215D1B">
        <w:rPr>
          <w:rFonts w:ascii="Times New Roman" w:eastAsia="Bookman Old Style" w:hAnsi="Times New Roman" w:cs="Times New Roman"/>
          <w:sz w:val="24"/>
          <w:szCs w:val="24"/>
        </w:rPr>
        <w:t xml:space="preserve">l: Bueno, hay dos tipos de hazaña. Una es la hazaña puramente física, en la que el héroe realiza un acto de valor en la batalla o salva una vida. El otro tipo de hazaña es espiritual, en la que el héroe </w:t>
      </w:r>
      <w:proofErr w:type="gramStart"/>
      <w:r w:rsidRPr="00215D1B">
        <w:rPr>
          <w:rFonts w:ascii="Times New Roman" w:eastAsia="Bookman Old Style" w:hAnsi="Times New Roman" w:cs="Times New Roman"/>
          <w:sz w:val="24"/>
          <w:szCs w:val="24"/>
        </w:rPr>
        <w:t>aprende</w:t>
      </w:r>
      <w:proofErr w:type="gramEnd"/>
      <w:r w:rsidRPr="00215D1B">
        <w:rPr>
          <w:rFonts w:ascii="Times New Roman" w:eastAsia="Bookman Old Style" w:hAnsi="Times New Roman" w:cs="Times New Roman"/>
          <w:sz w:val="24"/>
          <w:szCs w:val="24"/>
        </w:rPr>
        <w:t xml:space="preserve"> a experimentar el espectro supra normal de la vida espiritual humana y después vuelve con un mensaje. La aventura usual del héroe empieza con alguien a quien le han quitado algo, o que siente que falta algo en la experiencia normal disponible y permitida a los miembros de su sociedad. Esta persona entonces emprende una serie de aventuras más allá de lo ordinario, ya sea para recuperar algo de lo perdido o para descubrir algún elíxir que da vida. Usualmente es un ciclo, una ida y una vuelta. Pero la estructura, y un cierto sentido espiritual de esta aventura, puede verse anticipadamente en los ritos de pubertad o iniciación de las primitivas sociedades tribales, a través de los cuales un joven es obligado a renunciar a su infancia y hacerse adulto; a morir, podría decirse, en su personalidad y mentalidad infantiles, y volver como un adulto responsable. </w:t>
      </w:r>
    </w:p>
    <w:p w:rsidR="00D022E8" w:rsidRPr="00215D1B" w:rsidRDefault="00B33D83">
      <w:pPr>
        <w:tabs>
          <w:tab w:val="left" w:pos="1665"/>
        </w:tabs>
        <w:jc w:val="both"/>
        <w:rPr>
          <w:rFonts w:ascii="Times New Roman" w:eastAsia="Bookman Old Style" w:hAnsi="Times New Roman" w:cs="Times New Roman"/>
          <w:sz w:val="24"/>
          <w:szCs w:val="24"/>
        </w:rPr>
      </w:pPr>
      <w:proofErr w:type="spellStart"/>
      <w:r w:rsidRPr="00215D1B">
        <w:rPr>
          <w:rFonts w:ascii="Times New Roman" w:eastAsia="Bookman Old Style" w:hAnsi="Times New Roman" w:cs="Times New Roman"/>
          <w:b/>
          <w:sz w:val="24"/>
          <w:szCs w:val="24"/>
        </w:rPr>
        <w:t>Moyers</w:t>
      </w:r>
      <w:proofErr w:type="spellEnd"/>
      <w:r w:rsidRPr="00215D1B">
        <w:rPr>
          <w:rFonts w:ascii="Times New Roman" w:eastAsia="Bookman Old Style" w:hAnsi="Times New Roman" w:cs="Times New Roman"/>
          <w:sz w:val="24"/>
          <w:szCs w:val="24"/>
        </w:rPr>
        <w:t xml:space="preserve">: ¡De modo que aun cuando no seamos héroes en el sentido más amplio de los redentores de una sociedad, debemos hacer esa travesía dentro de nosotros, espiritual y psicológicamente! </w:t>
      </w:r>
    </w:p>
    <w:p w:rsidR="00D022E8" w:rsidRPr="00215D1B" w:rsidRDefault="00B33D83">
      <w:pPr>
        <w:tabs>
          <w:tab w:val="left" w:pos="1665"/>
        </w:tabs>
        <w:jc w:val="both"/>
        <w:rPr>
          <w:rFonts w:ascii="Times New Roman" w:eastAsia="Bookman Old Style" w:hAnsi="Times New Roman" w:cs="Times New Roman"/>
          <w:b/>
          <w:sz w:val="24"/>
          <w:szCs w:val="24"/>
        </w:rPr>
      </w:pPr>
      <w:r w:rsidRPr="00215D1B">
        <w:rPr>
          <w:rFonts w:ascii="Times New Roman" w:eastAsia="Bookman Old Style" w:hAnsi="Times New Roman" w:cs="Times New Roman"/>
          <w:b/>
          <w:sz w:val="24"/>
          <w:szCs w:val="24"/>
        </w:rPr>
        <w:t>Campbell</w:t>
      </w:r>
      <w:r w:rsidRPr="00215D1B">
        <w:rPr>
          <w:rFonts w:ascii="Times New Roman" w:eastAsia="Bookman Old Style" w:hAnsi="Times New Roman" w:cs="Times New Roman"/>
          <w:sz w:val="24"/>
          <w:szCs w:val="24"/>
        </w:rPr>
        <w:t>: Así es. Otto Rank, en su importante libro El mito del nacimiento del héroe afirma que todo hombre es un héroe al nacer, cuando sufre una tremenda transformación tanto psicológica como física, desde la condición de una pequeña criatura acuática viviendo en fluido amniótico, hasta ser un mamífero que respira aire y terminará de pie. Es una transformación enorme, y si se la emprendiera conscientemente sería de veras un acto heroico. Y ha habido heroísmo por parte de la madre también, que ha producido todo esto.</w:t>
      </w:r>
      <w:r w:rsidRPr="00215D1B">
        <w:rPr>
          <w:rFonts w:ascii="Times New Roman" w:eastAsia="Bookman Old Style" w:hAnsi="Times New Roman" w:cs="Times New Roman"/>
          <w:b/>
          <w:sz w:val="24"/>
          <w:szCs w:val="24"/>
        </w:rPr>
        <w:t xml:space="preserve"> </w:t>
      </w:r>
    </w:p>
    <w:p w:rsidR="00D022E8" w:rsidRPr="00215D1B" w:rsidRDefault="00B33D83">
      <w:pPr>
        <w:tabs>
          <w:tab w:val="left" w:pos="1665"/>
        </w:tabs>
        <w:jc w:val="both"/>
        <w:rPr>
          <w:rFonts w:ascii="Times New Roman" w:eastAsia="Bookman Old Style" w:hAnsi="Times New Roman" w:cs="Times New Roman"/>
          <w:sz w:val="24"/>
          <w:szCs w:val="24"/>
        </w:rPr>
      </w:pPr>
      <w:proofErr w:type="spellStart"/>
      <w:r w:rsidRPr="00215D1B">
        <w:rPr>
          <w:rFonts w:ascii="Times New Roman" w:eastAsia="Bookman Old Style" w:hAnsi="Times New Roman" w:cs="Times New Roman"/>
          <w:b/>
          <w:sz w:val="24"/>
          <w:szCs w:val="24"/>
        </w:rPr>
        <w:t>Moyers</w:t>
      </w:r>
      <w:proofErr w:type="spellEnd"/>
      <w:r w:rsidRPr="00215D1B">
        <w:rPr>
          <w:rFonts w:ascii="Times New Roman" w:eastAsia="Bookman Old Style" w:hAnsi="Times New Roman" w:cs="Times New Roman"/>
          <w:sz w:val="24"/>
          <w:szCs w:val="24"/>
        </w:rPr>
        <w:t xml:space="preserve">: En La guerra de las galaxias, de George Lucas, Han Solo empieza como mercenario y termina como héroe, y al final es quien salva a </w:t>
      </w:r>
      <w:proofErr w:type="spellStart"/>
      <w:r w:rsidRPr="00215D1B">
        <w:rPr>
          <w:rFonts w:ascii="Times New Roman" w:eastAsia="Bookman Old Style" w:hAnsi="Times New Roman" w:cs="Times New Roman"/>
          <w:sz w:val="24"/>
          <w:szCs w:val="24"/>
        </w:rPr>
        <w:t>Luke</w:t>
      </w:r>
      <w:proofErr w:type="spellEnd"/>
      <w:r w:rsidRPr="00215D1B">
        <w:rPr>
          <w:rFonts w:ascii="Times New Roman" w:eastAsia="Bookman Old Style" w:hAnsi="Times New Roman" w:cs="Times New Roman"/>
          <w:sz w:val="24"/>
          <w:szCs w:val="24"/>
        </w:rPr>
        <w:t xml:space="preserve"> </w:t>
      </w:r>
      <w:proofErr w:type="spellStart"/>
      <w:r w:rsidRPr="00215D1B">
        <w:rPr>
          <w:rFonts w:ascii="Times New Roman" w:eastAsia="Bookman Old Style" w:hAnsi="Times New Roman" w:cs="Times New Roman"/>
          <w:sz w:val="24"/>
          <w:szCs w:val="24"/>
        </w:rPr>
        <w:t>Skywalker</w:t>
      </w:r>
      <w:proofErr w:type="spellEnd"/>
      <w:r w:rsidRPr="00215D1B">
        <w:rPr>
          <w:rFonts w:ascii="Times New Roman" w:eastAsia="Bookman Old Style" w:hAnsi="Times New Roman" w:cs="Times New Roman"/>
          <w:sz w:val="24"/>
          <w:szCs w:val="24"/>
        </w:rPr>
        <w:t xml:space="preserve">. </w:t>
      </w:r>
    </w:p>
    <w:p w:rsidR="00D022E8" w:rsidRPr="00215D1B" w:rsidRDefault="00B33D83">
      <w:pPr>
        <w:tabs>
          <w:tab w:val="left" w:pos="1665"/>
        </w:tabs>
        <w:jc w:val="both"/>
        <w:rPr>
          <w:rFonts w:ascii="Times New Roman" w:eastAsia="Bookman Old Style" w:hAnsi="Times New Roman" w:cs="Times New Roman"/>
          <w:sz w:val="24"/>
          <w:szCs w:val="24"/>
        </w:rPr>
      </w:pPr>
      <w:r w:rsidRPr="00215D1B">
        <w:rPr>
          <w:rFonts w:ascii="Times New Roman" w:eastAsia="Bookman Old Style" w:hAnsi="Times New Roman" w:cs="Times New Roman"/>
          <w:b/>
          <w:sz w:val="24"/>
          <w:szCs w:val="24"/>
        </w:rPr>
        <w:t>Campbell</w:t>
      </w:r>
      <w:r w:rsidRPr="00215D1B">
        <w:rPr>
          <w:rFonts w:ascii="Times New Roman" w:eastAsia="Bookman Old Style" w:hAnsi="Times New Roman" w:cs="Times New Roman"/>
          <w:sz w:val="24"/>
          <w:szCs w:val="24"/>
        </w:rPr>
        <w:t xml:space="preserve">: Sí. Han Solo ha realizado el acto heroico de sacrificarse a sí mismo por otro. </w:t>
      </w:r>
    </w:p>
    <w:p w:rsidR="00D022E8" w:rsidRPr="00215D1B" w:rsidRDefault="00B33D83">
      <w:pPr>
        <w:tabs>
          <w:tab w:val="left" w:pos="1665"/>
        </w:tabs>
        <w:jc w:val="both"/>
        <w:rPr>
          <w:rFonts w:ascii="Times New Roman" w:eastAsia="Bookman Old Style" w:hAnsi="Times New Roman" w:cs="Times New Roman"/>
          <w:sz w:val="24"/>
          <w:szCs w:val="24"/>
        </w:rPr>
      </w:pPr>
      <w:proofErr w:type="spellStart"/>
      <w:r w:rsidRPr="00215D1B">
        <w:rPr>
          <w:rFonts w:ascii="Times New Roman" w:eastAsia="Bookman Old Style" w:hAnsi="Times New Roman" w:cs="Times New Roman"/>
          <w:b/>
          <w:sz w:val="24"/>
          <w:szCs w:val="24"/>
        </w:rPr>
        <w:t>Moyers</w:t>
      </w:r>
      <w:proofErr w:type="spellEnd"/>
      <w:r w:rsidRPr="00215D1B">
        <w:rPr>
          <w:rFonts w:ascii="Times New Roman" w:eastAsia="Bookman Old Style" w:hAnsi="Times New Roman" w:cs="Times New Roman"/>
          <w:b/>
          <w:sz w:val="24"/>
          <w:szCs w:val="24"/>
        </w:rPr>
        <w:t>:</w:t>
      </w:r>
      <w:r w:rsidRPr="00215D1B">
        <w:rPr>
          <w:rFonts w:ascii="Times New Roman" w:eastAsia="Bookman Old Style" w:hAnsi="Times New Roman" w:cs="Times New Roman"/>
          <w:sz w:val="24"/>
          <w:szCs w:val="24"/>
        </w:rPr>
        <w:t xml:space="preserve"> ¿Crees que un héroe se crea a partir de la culpabilidad? ¿Sentía culpa Solo por haber abandonado a </w:t>
      </w:r>
      <w:proofErr w:type="spellStart"/>
      <w:r w:rsidRPr="00215D1B">
        <w:rPr>
          <w:rFonts w:ascii="Times New Roman" w:eastAsia="Bookman Old Style" w:hAnsi="Times New Roman" w:cs="Times New Roman"/>
          <w:sz w:val="24"/>
          <w:szCs w:val="24"/>
        </w:rPr>
        <w:t>Skywalker</w:t>
      </w:r>
      <w:proofErr w:type="spellEnd"/>
      <w:r w:rsidRPr="00215D1B">
        <w:rPr>
          <w:rFonts w:ascii="Times New Roman" w:eastAsia="Bookman Old Style" w:hAnsi="Times New Roman" w:cs="Times New Roman"/>
          <w:sz w:val="24"/>
          <w:szCs w:val="24"/>
        </w:rPr>
        <w:t xml:space="preserve">? </w:t>
      </w:r>
    </w:p>
    <w:p w:rsidR="006E4865" w:rsidRPr="00215D1B" w:rsidRDefault="00B33D83">
      <w:pPr>
        <w:tabs>
          <w:tab w:val="left" w:pos="1665"/>
        </w:tabs>
        <w:jc w:val="both"/>
        <w:rPr>
          <w:rFonts w:ascii="Times New Roman" w:eastAsia="Bookman Old Style" w:hAnsi="Times New Roman" w:cs="Times New Roman"/>
          <w:sz w:val="24"/>
          <w:szCs w:val="24"/>
        </w:rPr>
      </w:pPr>
      <w:r w:rsidRPr="00215D1B">
        <w:rPr>
          <w:rFonts w:ascii="Times New Roman" w:eastAsia="Bookman Old Style" w:hAnsi="Times New Roman" w:cs="Times New Roman"/>
          <w:b/>
          <w:sz w:val="24"/>
          <w:szCs w:val="24"/>
        </w:rPr>
        <w:t>Campbell</w:t>
      </w:r>
      <w:r w:rsidRPr="00215D1B">
        <w:rPr>
          <w:rFonts w:ascii="Times New Roman" w:eastAsia="Bookman Old Style" w:hAnsi="Times New Roman" w:cs="Times New Roman"/>
          <w:sz w:val="24"/>
          <w:szCs w:val="24"/>
        </w:rPr>
        <w:t xml:space="preserve">: Depende del sistema de ideas en que quieras moverte. Solo era un tipo muy práctico, al menos eso pensaba él de sí mismo, un materialista. Pero al mismo tiempo era un ser humano con compasión, y no lo sabía. La aventura despertó una cualidad de su carácter </w:t>
      </w:r>
      <w:r w:rsidR="00F670BF">
        <w:rPr>
          <w:rFonts w:ascii="Times New Roman" w:eastAsia="Bookman Old Style" w:hAnsi="Times New Roman" w:cs="Times New Roman"/>
          <w:sz w:val="24"/>
          <w:szCs w:val="24"/>
        </w:rPr>
        <w:t>que él mismo no sabía.</w:t>
      </w:r>
      <w:bookmarkStart w:id="1" w:name="_GoBack"/>
      <w:bookmarkEnd w:id="1"/>
    </w:p>
    <w:p w:rsidR="00215D1B" w:rsidRPr="00215D1B" w:rsidRDefault="00215D1B">
      <w:pPr>
        <w:tabs>
          <w:tab w:val="left" w:pos="1665"/>
        </w:tabs>
        <w:jc w:val="both"/>
        <w:rPr>
          <w:rFonts w:ascii="Times New Roman" w:eastAsia="Bookman Old Style" w:hAnsi="Times New Roman" w:cs="Times New Roman"/>
          <w:sz w:val="24"/>
          <w:szCs w:val="24"/>
        </w:rPr>
      </w:pPr>
    </w:p>
    <w:p w:rsidR="00215D1B" w:rsidRPr="00215D1B" w:rsidRDefault="00215D1B">
      <w:pPr>
        <w:tabs>
          <w:tab w:val="left" w:pos="1665"/>
        </w:tabs>
        <w:jc w:val="both"/>
        <w:rPr>
          <w:rFonts w:ascii="Times New Roman" w:eastAsia="Bookman Old Style" w:hAnsi="Times New Roman" w:cs="Times New Roman"/>
          <w:sz w:val="24"/>
          <w:szCs w:val="24"/>
        </w:rPr>
      </w:pPr>
    </w:p>
    <w:p w:rsidR="00215D1B" w:rsidRPr="00215D1B" w:rsidRDefault="00215D1B">
      <w:pPr>
        <w:tabs>
          <w:tab w:val="left" w:pos="1665"/>
        </w:tabs>
        <w:jc w:val="both"/>
        <w:rPr>
          <w:rFonts w:ascii="Times New Roman" w:eastAsia="Bookman Old Style" w:hAnsi="Times New Roman" w:cs="Times New Roman"/>
          <w:sz w:val="24"/>
          <w:szCs w:val="24"/>
        </w:rPr>
      </w:pPr>
    </w:p>
    <w:p w:rsidR="00215D1B" w:rsidRPr="00215D1B" w:rsidRDefault="00215D1B">
      <w:pPr>
        <w:tabs>
          <w:tab w:val="left" w:pos="1665"/>
        </w:tabs>
        <w:jc w:val="both"/>
        <w:rPr>
          <w:rFonts w:ascii="Times New Roman" w:eastAsia="Bookman Old Style" w:hAnsi="Times New Roman" w:cs="Times New Roman"/>
          <w:sz w:val="24"/>
          <w:szCs w:val="24"/>
        </w:rPr>
      </w:pPr>
    </w:p>
    <w:p w:rsidR="00215D1B" w:rsidRPr="00215D1B" w:rsidRDefault="00215D1B">
      <w:pPr>
        <w:tabs>
          <w:tab w:val="left" w:pos="1665"/>
        </w:tabs>
        <w:jc w:val="both"/>
        <w:rPr>
          <w:rFonts w:ascii="Times New Roman" w:eastAsia="Bookman Old Style" w:hAnsi="Times New Roman" w:cs="Times New Roman"/>
          <w:sz w:val="24"/>
          <w:szCs w:val="24"/>
        </w:rPr>
      </w:pPr>
    </w:p>
    <w:p w:rsidR="00215D1B" w:rsidRPr="00215D1B" w:rsidRDefault="00215D1B">
      <w:pPr>
        <w:tabs>
          <w:tab w:val="left" w:pos="1665"/>
        </w:tabs>
        <w:jc w:val="both"/>
        <w:rPr>
          <w:rFonts w:ascii="Times New Roman" w:eastAsia="Bookman Old Style" w:hAnsi="Times New Roman" w:cs="Times New Roman"/>
          <w:sz w:val="24"/>
          <w:szCs w:val="24"/>
        </w:rPr>
      </w:pPr>
    </w:p>
    <w:p w:rsidR="00215D1B" w:rsidRPr="00215D1B" w:rsidRDefault="00215D1B">
      <w:pPr>
        <w:tabs>
          <w:tab w:val="left" w:pos="1665"/>
        </w:tabs>
        <w:jc w:val="both"/>
        <w:rPr>
          <w:rFonts w:ascii="Times New Roman" w:eastAsia="Bookman Old Style" w:hAnsi="Times New Roman" w:cs="Times New Roman"/>
          <w:sz w:val="24"/>
          <w:szCs w:val="24"/>
        </w:rPr>
      </w:pPr>
    </w:p>
    <w:p w:rsidR="00215D1B" w:rsidRPr="00215D1B" w:rsidRDefault="00215D1B">
      <w:pPr>
        <w:tabs>
          <w:tab w:val="left" w:pos="1665"/>
        </w:tabs>
        <w:jc w:val="both"/>
        <w:rPr>
          <w:rFonts w:ascii="Times New Roman" w:eastAsia="Bookman Old Style" w:hAnsi="Times New Roman" w:cs="Times New Roman"/>
          <w:sz w:val="24"/>
          <w:szCs w:val="24"/>
        </w:rPr>
      </w:pPr>
    </w:p>
    <w:p w:rsidR="00215D1B" w:rsidRPr="00215D1B" w:rsidRDefault="00215D1B">
      <w:pPr>
        <w:tabs>
          <w:tab w:val="left" w:pos="1665"/>
        </w:tabs>
        <w:jc w:val="both"/>
        <w:rPr>
          <w:rFonts w:ascii="Times New Roman" w:eastAsia="Bookman Old Style" w:hAnsi="Times New Roman" w:cs="Times New Roman"/>
          <w:sz w:val="24"/>
          <w:szCs w:val="24"/>
        </w:rPr>
      </w:pPr>
    </w:p>
    <w:p w:rsidR="00215D1B" w:rsidRPr="00215D1B" w:rsidRDefault="00215D1B">
      <w:pPr>
        <w:tabs>
          <w:tab w:val="left" w:pos="1665"/>
        </w:tabs>
        <w:jc w:val="both"/>
        <w:rPr>
          <w:rFonts w:ascii="Times New Roman" w:eastAsia="Bookman Old Style" w:hAnsi="Times New Roman" w:cs="Times New Roman"/>
          <w:sz w:val="24"/>
          <w:szCs w:val="24"/>
        </w:rPr>
      </w:pPr>
    </w:p>
    <w:p w:rsidR="00215D1B" w:rsidRPr="00215D1B" w:rsidRDefault="00215D1B">
      <w:pPr>
        <w:tabs>
          <w:tab w:val="left" w:pos="1665"/>
        </w:tabs>
        <w:jc w:val="both"/>
        <w:rPr>
          <w:rFonts w:ascii="Times New Roman" w:eastAsia="Bookman Old Style" w:hAnsi="Times New Roman" w:cs="Times New Roman"/>
          <w:sz w:val="24"/>
          <w:szCs w:val="24"/>
        </w:rPr>
      </w:pPr>
    </w:p>
    <w:p w:rsidR="00215D1B" w:rsidRPr="00215D1B" w:rsidRDefault="00215D1B">
      <w:pPr>
        <w:tabs>
          <w:tab w:val="left" w:pos="1665"/>
        </w:tabs>
        <w:jc w:val="both"/>
        <w:rPr>
          <w:rFonts w:ascii="Times New Roman" w:eastAsia="Bookman Old Style" w:hAnsi="Times New Roman" w:cs="Times New Roman"/>
          <w:sz w:val="24"/>
          <w:szCs w:val="24"/>
        </w:rPr>
      </w:pPr>
    </w:p>
    <w:p w:rsidR="00215D1B" w:rsidRPr="00014962" w:rsidRDefault="00215D1B">
      <w:pPr>
        <w:tabs>
          <w:tab w:val="left" w:pos="1665"/>
        </w:tabs>
        <w:jc w:val="both"/>
        <w:rPr>
          <w:rFonts w:ascii="Bookman Old Style" w:eastAsia="Bookman Old Style" w:hAnsi="Bookman Old Style" w:cs="Bookman Old Style"/>
          <w:sz w:val="20"/>
          <w:szCs w:val="20"/>
        </w:rPr>
      </w:pPr>
    </w:p>
    <w:p w:rsidR="00D022E8" w:rsidRPr="00215D1B" w:rsidRDefault="00B33D83">
      <w:pPr>
        <w:tabs>
          <w:tab w:val="left" w:pos="1665"/>
        </w:tabs>
        <w:jc w:val="both"/>
        <w:rPr>
          <w:rFonts w:ascii="Bookman Old Style" w:eastAsia="Bookman Old Style" w:hAnsi="Bookman Old Style" w:cs="Bookman Old Style"/>
          <w:b/>
          <w:sz w:val="18"/>
          <w:szCs w:val="18"/>
        </w:rPr>
      </w:pPr>
      <w:r w:rsidRPr="00F8078D">
        <w:rPr>
          <w:rFonts w:ascii="Bookman Old Style" w:eastAsia="Bookman Old Style" w:hAnsi="Bookman Old Style" w:cs="Bookman Old Style"/>
          <w:b/>
          <w:sz w:val="20"/>
          <w:szCs w:val="20"/>
        </w:rPr>
        <w:t xml:space="preserve">II. </w:t>
      </w:r>
      <w:r w:rsidRPr="00215D1B">
        <w:rPr>
          <w:rFonts w:ascii="Bookman Old Style" w:eastAsia="Bookman Old Style" w:hAnsi="Bookman Old Style" w:cs="Bookman Old Style"/>
          <w:b/>
          <w:sz w:val="18"/>
          <w:szCs w:val="18"/>
        </w:rPr>
        <w:t>Ahora realiza las siguientes actividades:</w:t>
      </w:r>
    </w:p>
    <w:p w:rsidR="00D022E8" w:rsidRPr="00215D1B" w:rsidRDefault="00B33D83">
      <w:pPr>
        <w:tabs>
          <w:tab w:val="left" w:pos="1665"/>
        </w:tabs>
        <w:jc w:val="both"/>
        <w:rPr>
          <w:rFonts w:ascii="Bookman Old Style" w:eastAsia="Bookman Old Style" w:hAnsi="Bookman Old Style" w:cs="Bookman Old Style"/>
          <w:b/>
          <w:sz w:val="18"/>
          <w:szCs w:val="18"/>
        </w:rPr>
      </w:pPr>
      <w:r w:rsidRPr="00215D1B">
        <w:rPr>
          <w:rFonts w:ascii="Bookman Old Style" w:eastAsia="Bookman Old Style" w:hAnsi="Bookman Old Style" w:cs="Bookman Old Style"/>
          <w:b/>
          <w:sz w:val="18"/>
          <w:szCs w:val="18"/>
        </w:rPr>
        <w:t>a. Imagina que solo tú has leído este texto y debes presentar las ideas principales a tus familiares y luego a tu profesora vía audio. Escribe 10 ideas que transmitan efectivamente el sentido del texto y los acont</w:t>
      </w:r>
      <w:r w:rsidR="00F8078D" w:rsidRPr="00215D1B">
        <w:rPr>
          <w:rFonts w:ascii="Bookman Old Style" w:eastAsia="Bookman Old Style" w:hAnsi="Bookman Old Style" w:cs="Bookman Old Style"/>
          <w:b/>
          <w:sz w:val="18"/>
          <w:szCs w:val="18"/>
        </w:rPr>
        <w:t>ecimientos narrados.</w:t>
      </w:r>
    </w:p>
    <w:tbl>
      <w:tblPr>
        <w:tblStyle w:val="a"/>
        <w:tblW w:w="9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9275"/>
      </w:tblGrid>
      <w:tr w:rsidR="00D022E8" w:rsidRPr="00014962">
        <w:tc>
          <w:tcPr>
            <w:tcW w:w="465" w:type="dxa"/>
          </w:tcPr>
          <w:p w:rsidR="00D022E8" w:rsidRPr="00014962" w:rsidRDefault="00B33D83">
            <w:pPr>
              <w:tabs>
                <w:tab w:val="left" w:pos="1665"/>
              </w:tabs>
              <w:jc w:val="both"/>
              <w:rPr>
                <w:rFonts w:ascii="Bookman Old Style" w:eastAsia="Bookman Old Style" w:hAnsi="Bookman Old Style" w:cs="Bookman Old Style"/>
                <w:sz w:val="20"/>
                <w:szCs w:val="20"/>
              </w:rPr>
            </w:pPr>
            <w:r w:rsidRPr="00014962">
              <w:rPr>
                <w:rFonts w:ascii="Bookman Old Style" w:eastAsia="Bookman Old Style" w:hAnsi="Bookman Old Style" w:cs="Bookman Old Style"/>
                <w:sz w:val="20"/>
                <w:szCs w:val="20"/>
              </w:rPr>
              <w:t>1</w:t>
            </w:r>
          </w:p>
        </w:tc>
        <w:tc>
          <w:tcPr>
            <w:tcW w:w="9275" w:type="dxa"/>
          </w:tcPr>
          <w:p w:rsidR="00D022E8" w:rsidRPr="00014962" w:rsidRDefault="00D022E8">
            <w:pPr>
              <w:tabs>
                <w:tab w:val="left" w:pos="1665"/>
              </w:tabs>
              <w:jc w:val="both"/>
              <w:rPr>
                <w:rFonts w:ascii="Bookman Old Style" w:eastAsia="Bookman Old Style" w:hAnsi="Bookman Old Style" w:cs="Bookman Old Style"/>
                <w:sz w:val="20"/>
                <w:szCs w:val="20"/>
              </w:rPr>
            </w:pPr>
          </w:p>
          <w:p w:rsidR="00D022E8" w:rsidRPr="00014962" w:rsidRDefault="00D022E8">
            <w:pPr>
              <w:tabs>
                <w:tab w:val="left" w:pos="1665"/>
              </w:tabs>
              <w:jc w:val="both"/>
              <w:rPr>
                <w:rFonts w:ascii="Bookman Old Style" w:eastAsia="Bookman Old Style" w:hAnsi="Bookman Old Style" w:cs="Bookman Old Style"/>
                <w:sz w:val="20"/>
                <w:szCs w:val="20"/>
              </w:rPr>
            </w:pPr>
          </w:p>
        </w:tc>
      </w:tr>
      <w:tr w:rsidR="00D022E8" w:rsidRPr="00014962">
        <w:tc>
          <w:tcPr>
            <w:tcW w:w="465" w:type="dxa"/>
          </w:tcPr>
          <w:p w:rsidR="00D022E8" w:rsidRPr="00014962" w:rsidRDefault="00B33D83">
            <w:pPr>
              <w:tabs>
                <w:tab w:val="left" w:pos="1665"/>
              </w:tabs>
              <w:jc w:val="both"/>
              <w:rPr>
                <w:rFonts w:ascii="Bookman Old Style" w:eastAsia="Bookman Old Style" w:hAnsi="Bookman Old Style" w:cs="Bookman Old Style"/>
                <w:sz w:val="20"/>
                <w:szCs w:val="20"/>
              </w:rPr>
            </w:pPr>
            <w:r w:rsidRPr="00014962">
              <w:rPr>
                <w:rFonts w:ascii="Bookman Old Style" w:eastAsia="Bookman Old Style" w:hAnsi="Bookman Old Style" w:cs="Bookman Old Style"/>
                <w:sz w:val="20"/>
                <w:szCs w:val="20"/>
              </w:rPr>
              <w:t>2</w:t>
            </w:r>
          </w:p>
        </w:tc>
        <w:tc>
          <w:tcPr>
            <w:tcW w:w="9275" w:type="dxa"/>
          </w:tcPr>
          <w:p w:rsidR="00D022E8" w:rsidRPr="00014962" w:rsidRDefault="00D022E8">
            <w:pPr>
              <w:tabs>
                <w:tab w:val="left" w:pos="1665"/>
              </w:tabs>
              <w:jc w:val="both"/>
              <w:rPr>
                <w:rFonts w:ascii="Bookman Old Style" w:eastAsia="Bookman Old Style" w:hAnsi="Bookman Old Style" w:cs="Bookman Old Style"/>
                <w:sz w:val="20"/>
                <w:szCs w:val="20"/>
              </w:rPr>
            </w:pPr>
          </w:p>
          <w:p w:rsidR="00D022E8" w:rsidRPr="00014962" w:rsidRDefault="00D022E8">
            <w:pPr>
              <w:tabs>
                <w:tab w:val="left" w:pos="1665"/>
              </w:tabs>
              <w:jc w:val="both"/>
              <w:rPr>
                <w:rFonts w:ascii="Bookman Old Style" w:eastAsia="Bookman Old Style" w:hAnsi="Bookman Old Style" w:cs="Bookman Old Style"/>
                <w:sz w:val="20"/>
                <w:szCs w:val="20"/>
              </w:rPr>
            </w:pPr>
          </w:p>
        </w:tc>
      </w:tr>
      <w:tr w:rsidR="00D022E8" w:rsidRPr="00014962">
        <w:tc>
          <w:tcPr>
            <w:tcW w:w="465" w:type="dxa"/>
          </w:tcPr>
          <w:p w:rsidR="00D022E8" w:rsidRPr="00014962" w:rsidRDefault="00B33D83">
            <w:pPr>
              <w:tabs>
                <w:tab w:val="left" w:pos="1665"/>
              </w:tabs>
              <w:jc w:val="both"/>
              <w:rPr>
                <w:rFonts w:ascii="Bookman Old Style" w:eastAsia="Bookman Old Style" w:hAnsi="Bookman Old Style" w:cs="Bookman Old Style"/>
                <w:sz w:val="20"/>
                <w:szCs w:val="20"/>
              </w:rPr>
            </w:pPr>
            <w:r w:rsidRPr="00014962">
              <w:rPr>
                <w:rFonts w:ascii="Bookman Old Style" w:eastAsia="Bookman Old Style" w:hAnsi="Bookman Old Style" w:cs="Bookman Old Style"/>
                <w:sz w:val="20"/>
                <w:szCs w:val="20"/>
              </w:rPr>
              <w:t>3</w:t>
            </w:r>
          </w:p>
        </w:tc>
        <w:tc>
          <w:tcPr>
            <w:tcW w:w="9275" w:type="dxa"/>
          </w:tcPr>
          <w:p w:rsidR="00D022E8" w:rsidRPr="00014962" w:rsidRDefault="00D022E8">
            <w:pPr>
              <w:tabs>
                <w:tab w:val="left" w:pos="1665"/>
              </w:tabs>
              <w:jc w:val="both"/>
              <w:rPr>
                <w:rFonts w:ascii="Bookman Old Style" w:eastAsia="Bookman Old Style" w:hAnsi="Bookman Old Style" w:cs="Bookman Old Style"/>
                <w:sz w:val="20"/>
                <w:szCs w:val="20"/>
              </w:rPr>
            </w:pPr>
          </w:p>
          <w:p w:rsidR="00D022E8" w:rsidRPr="00014962" w:rsidRDefault="00D022E8">
            <w:pPr>
              <w:tabs>
                <w:tab w:val="left" w:pos="1665"/>
              </w:tabs>
              <w:jc w:val="both"/>
              <w:rPr>
                <w:rFonts w:ascii="Bookman Old Style" w:eastAsia="Bookman Old Style" w:hAnsi="Bookman Old Style" w:cs="Bookman Old Style"/>
                <w:sz w:val="20"/>
                <w:szCs w:val="20"/>
              </w:rPr>
            </w:pPr>
          </w:p>
        </w:tc>
      </w:tr>
      <w:tr w:rsidR="00D022E8" w:rsidRPr="00014962">
        <w:tc>
          <w:tcPr>
            <w:tcW w:w="465" w:type="dxa"/>
          </w:tcPr>
          <w:p w:rsidR="00D022E8" w:rsidRPr="00014962" w:rsidRDefault="00B33D83">
            <w:pPr>
              <w:tabs>
                <w:tab w:val="left" w:pos="1665"/>
              </w:tabs>
              <w:jc w:val="both"/>
              <w:rPr>
                <w:rFonts w:ascii="Bookman Old Style" w:eastAsia="Bookman Old Style" w:hAnsi="Bookman Old Style" w:cs="Bookman Old Style"/>
                <w:sz w:val="20"/>
                <w:szCs w:val="20"/>
              </w:rPr>
            </w:pPr>
            <w:r w:rsidRPr="00014962">
              <w:rPr>
                <w:rFonts w:ascii="Bookman Old Style" w:eastAsia="Bookman Old Style" w:hAnsi="Bookman Old Style" w:cs="Bookman Old Style"/>
                <w:sz w:val="20"/>
                <w:szCs w:val="20"/>
              </w:rPr>
              <w:t>4</w:t>
            </w:r>
          </w:p>
        </w:tc>
        <w:tc>
          <w:tcPr>
            <w:tcW w:w="9275" w:type="dxa"/>
          </w:tcPr>
          <w:p w:rsidR="00D022E8" w:rsidRPr="00014962" w:rsidRDefault="00D022E8">
            <w:pPr>
              <w:tabs>
                <w:tab w:val="left" w:pos="1665"/>
              </w:tabs>
              <w:jc w:val="both"/>
              <w:rPr>
                <w:rFonts w:ascii="Bookman Old Style" w:eastAsia="Bookman Old Style" w:hAnsi="Bookman Old Style" w:cs="Bookman Old Style"/>
                <w:sz w:val="20"/>
                <w:szCs w:val="20"/>
              </w:rPr>
            </w:pPr>
          </w:p>
          <w:p w:rsidR="00D022E8" w:rsidRPr="00014962" w:rsidRDefault="00D022E8">
            <w:pPr>
              <w:tabs>
                <w:tab w:val="left" w:pos="1665"/>
              </w:tabs>
              <w:jc w:val="both"/>
              <w:rPr>
                <w:rFonts w:ascii="Bookman Old Style" w:eastAsia="Bookman Old Style" w:hAnsi="Bookman Old Style" w:cs="Bookman Old Style"/>
                <w:sz w:val="20"/>
                <w:szCs w:val="20"/>
              </w:rPr>
            </w:pPr>
          </w:p>
        </w:tc>
      </w:tr>
      <w:tr w:rsidR="00D022E8" w:rsidRPr="00014962">
        <w:tc>
          <w:tcPr>
            <w:tcW w:w="465" w:type="dxa"/>
          </w:tcPr>
          <w:p w:rsidR="00D022E8" w:rsidRPr="00014962" w:rsidRDefault="00B33D83">
            <w:pPr>
              <w:tabs>
                <w:tab w:val="left" w:pos="1665"/>
              </w:tabs>
              <w:jc w:val="both"/>
              <w:rPr>
                <w:rFonts w:ascii="Bookman Old Style" w:eastAsia="Bookman Old Style" w:hAnsi="Bookman Old Style" w:cs="Bookman Old Style"/>
                <w:sz w:val="20"/>
                <w:szCs w:val="20"/>
              </w:rPr>
            </w:pPr>
            <w:r w:rsidRPr="00014962">
              <w:rPr>
                <w:rFonts w:ascii="Bookman Old Style" w:eastAsia="Bookman Old Style" w:hAnsi="Bookman Old Style" w:cs="Bookman Old Style"/>
                <w:sz w:val="20"/>
                <w:szCs w:val="20"/>
              </w:rPr>
              <w:t>5</w:t>
            </w:r>
          </w:p>
        </w:tc>
        <w:tc>
          <w:tcPr>
            <w:tcW w:w="9275" w:type="dxa"/>
          </w:tcPr>
          <w:p w:rsidR="00D022E8" w:rsidRPr="00014962" w:rsidRDefault="00D022E8">
            <w:pPr>
              <w:tabs>
                <w:tab w:val="left" w:pos="1665"/>
              </w:tabs>
              <w:jc w:val="both"/>
              <w:rPr>
                <w:rFonts w:ascii="Bookman Old Style" w:eastAsia="Bookman Old Style" w:hAnsi="Bookman Old Style" w:cs="Bookman Old Style"/>
                <w:sz w:val="20"/>
                <w:szCs w:val="20"/>
              </w:rPr>
            </w:pPr>
          </w:p>
          <w:p w:rsidR="00D022E8" w:rsidRPr="00014962" w:rsidRDefault="00D022E8">
            <w:pPr>
              <w:tabs>
                <w:tab w:val="left" w:pos="1665"/>
              </w:tabs>
              <w:jc w:val="both"/>
              <w:rPr>
                <w:rFonts w:ascii="Bookman Old Style" w:eastAsia="Bookman Old Style" w:hAnsi="Bookman Old Style" w:cs="Bookman Old Style"/>
                <w:sz w:val="20"/>
                <w:szCs w:val="20"/>
              </w:rPr>
            </w:pPr>
          </w:p>
        </w:tc>
      </w:tr>
      <w:tr w:rsidR="00D022E8">
        <w:tc>
          <w:tcPr>
            <w:tcW w:w="465" w:type="dxa"/>
          </w:tcPr>
          <w:p w:rsidR="00D022E8" w:rsidRDefault="00B33D83">
            <w:pPr>
              <w:tabs>
                <w:tab w:val="left" w:pos="1665"/>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6</w:t>
            </w:r>
          </w:p>
        </w:tc>
        <w:tc>
          <w:tcPr>
            <w:tcW w:w="9275" w:type="dxa"/>
          </w:tcPr>
          <w:p w:rsidR="00D022E8" w:rsidRDefault="00D022E8">
            <w:pPr>
              <w:tabs>
                <w:tab w:val="left" w:pos="1665"/>
              </w:tabs>
              <w:jc w:val="both"/>
              <w:rPr>
                <w:rFonts w:ascii="Bookman Old Style" w:eastAsia="Bookman Old Style" w:hAnsi="Bookman Old Style" w:cs="Bookman Old Style"/>
                <w:sz w:val="20"/>
                <w:szCs w:val="20"/>
              </w:rPr>
            </w:pPr>
          </w:p>
          <w:p w:rsidR="00D022E8" w:rsidRDefault="00D022E8">
            <w:pPr>
              <w:tabs>
                <w:tab w:val="left" w:pos="1665"/>
              </w:tabs>
              <w:jc w:val="both"/>
              <w:rPr>
                <w:rFonts w:ascii="Bookman Old Style" w:eastAsia="Bookman Old Style" w:hAnsi="Bookman Old Style" w:cs="Bookman Old Style"/>
                <w:sz w:val="20"/>
                <w:szCs w:val="20"/>
              </w:rPr>
            </w:pPr>
          </w:p>
        </w:tc>
      </w:tr>
      <w:tr w:rsidR="00D022E8">
        <w:tc>
          <w:tcPr>
            <w:tcW w:w="465" w:type="dxa"/>
          </w:tcPr>
          <w:p w:rsidR="00D022E8" w:rsidRDefault="00B33D83">
            <w:pPr>
              <w:tabs>
                <w:tab w:val="left" w:pos="1665"/>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7</w:t>
            </w:r>
          </w:p>
        </w:tc>
        <w:tc>
          <w:tcPr>
            <w:tcW w:w="9275" w:type="dxa"/>
          </w:tcPr>
          <w:p w:rsidR="00D022E8" w:rsidRDefault="00D022E8">
            <w:pPr>
              <w:tabs>
                <w:tab w:val="left" w:pos="1665"/>
              </w:tabs>
              <w:jc w:val="both"/>
              <w:rPr>
                <w:rFonts w:ascii="Bookman Old Style" w:eastAsia="Bookman Old Style" w:hAnsi="Bookman Old Style" w:cs="Bookman Old Style"/>
                <w:sz w:val="20"/>
                <w:szCs w:val="20"/>
              </w:rPr>
            </w:pPr>
          </w:p>
          <w:p w:rsidR="00D022E8" w:rsidRDefault="00D022E8">
            <w:pPr>
              <w:tabs>
                <w:tab w:val="left" w:pos="1665"/>
              </w:tabs>
              <w:jc w:val="both"/>
              <w:rPr>
                <w:rFonts w:ascii="Bookman Old Style" w:eastAsia="Bookman Old Style" w:hAnsi="Bookman Old Style" w:cs="Bookman Old Style"/>
                <w:sz w:val="20"/>
                <w:szCs w:val="20"/>
              </w:rPr>
            </w:pPr>
          </w:p>
        </w:tc>
      </w:tr>
      <w:tr w:rsidR="00D022E8">
        <w:tc>
          <w:tcPr>
            <w:tcW w:w="465" w:type="dxa"/>
          </w:tcPr>
          <w:p w:rsidR="00D022E8" w:rsidRDefault="00B33D83">
            <w:pPr>
              <w:tabs>
                <w:tab w:val="left" w:pos="1665"/>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8</w:t>
            </w:r>
          </w:p>
        </w:tc>
        <w:tc>
          <w:tcPr>
            <w:tcW w:w="9275" w:type="dxa"/>
          </w:tcPr>
          <w:p w:rsidR="00D022E8" w:rsidRDefault="00D022E8">
            <w:pPr>
              <w:tabs>
                <w:tab w:val="left" w:pos="1665"/>
              </w:tabs>
              <w:jc w:val="both"/>
              <w:rPr>
                <w:rFonts w:ascii="Bookman Old Style" w:eastAsia="Bookman Old Style" w:hAnsi="Bookman Old Style" w:cs="Bookman Old Style"/>
                <w:sz w:val="20"/>
                <w:szCs w:val="20"/>
              </w:rPr>
            </w:pPr>
          </w:p>
          <w:p w:rsidR="00D022E8" w:rsidRDefault="00D022E8">
            <w:pPr>
              <w:tabs>
                <w:tab w:val="left" w:pos="1665"/>
              </w:tabs>
              <w:jc w:val="both"/>
              <w:rPr>
                <w:rFonts w:ascii="Bookman Old Style" w:eastAsia="Bookman Old Style" w:hAnsi="Bookman Old Style" w:cs="Bookman Old Style"/>
                <w:sz w:val="20"/>
                <w:szCs w:val="20"/>
              </w:rPr>
            </w:pPr>
          </w:p>
        </w:tc>
      </w:tr>
      <w:tr w:rsidR="00D022E8">
        <w:tc>
          <w:tcPr>
            <w:tcW w:w="465" w:type="dxa"/>
          </w:tcPr>
          <w:p w:rsidR="00D022E8" w:rsidRDefault="00B33D83">
            <w:pPr>
              <w:tabs>
                <w:tab w:val="left" w:pos="1665"/>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9</w:t>
            </w:r>
          </w:p>
        </w:tc>
        <w:tc>
          <w:tcPr>
            <w:tcW w:w="9275" w:type="dxa"/>
          </w:tcPr>
          <w:p w:rsidR="00D022E8" w:rsidRDefault="00D022E8">
            <w:pPr>
              <w:tabs>
                <w:tab w:val="left" w:pos="1665"/>
              </w:tabs>
              <w:jc w:val="both"/>
              <w:rPr>
                <w:rFonts w:ascii="Bookman Old Style" w:eastAsia="Bookman Old Style" w:hAnsi="Bookman Old Style" w:cs="Bookman Old Style"/>
                <w:sz w:val="20"/>
                <w:szCs w:val="20"/>
              </w:rPr>
            </w:pPr>
          </w:p>
          <w:p w:rsidR="00D022E8" w:rsidRDefault="00D022E8">
            <w:pPr>
              <w:tabs>
                <w:tab w:val="left" w:pos="1665"/>
              </w:tabs>
              <w:jc w:val="both"/>
              <w:rPr>
                <w:rFonts w:ascii="Bookman Old Style" w:eastAsia="Bookman Old Style" w:hAnsi="Bookman Old Style" w:cs="Bookman Old Style"/>
                <w:sz w:val="20"/>
                <w:szCs w:val="20"/>
              </w:rPr>
            </w:pPr>
          </w:p>
        </w:tc>
      </w:tr>
      <w:tr w:rsidR="00D022E8">
        <w:tc>
          <w:tcPr>
            <w:tcW w:w="465" w:type="dxa"/>
          </w:tcPr>
          <w:p w:rsidR="00D022E8" w:rsidRDefault="00B33D83">
            <w:pPr>
              <w:tabs>
                <w:tab w:val="left" w:pos="1665"/>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10</w:t>
            </w:r>
          </w:p>
        </w:tc>
        <w:tc>
          <w:tcPr>
            <w:tcW w:w="9275" w:type="dxa"/>
          </w:tcPr>
          <w:p w:rsidR="00D022E8" w:rsidRDefault="00D022E8">
            <w:pPr>
              <w:tabs>
                <w:tab w:val="left" w:pos="1665"/>
              </w:tabs>
              <w:jc w:val="both"/>
              <w:rPr>
                <w:rFonts w:ascii="Bookman Old Style" w:eastAsia="Bookman Old Style" w:hAnsi="Bookman Old Style" w:cs="Bookman Old Style"/>
                <w:sz w:val="20"/>
                <w:szCs w:val="20"/>
              </w:rPr>
            </w:pPr>
          </w:p>
          <w:p w:rsidR="00D022E8" w:rsidRDefault="00D022E8">
            <w:pPr>
              <w:tabs>
                <w:tab w:val="left" w:pos="1665"/>
              </w:tabs>
              <w:jc w:val="both"/>
              <w:rPr>
                <w:rFonts w:ascii="Bookman Old Style" w:eastAsia="Bookman Old Style" w:hAnsi="Bookman Old Style" w:cs="Bookman Old Style"/>
                <w:sz w:val="20"/>
                <w:szCs w:val="20"/>
              </w:rPr>
            </w:pPr>
          </w:p>
        </w:tc>
      </w:tr>
    </w:tbl>
    <w:p w:rsidR="00D022E8" w:rsidRDefault="00D022E8">
      <w:pPr>
        <w:tabs>
          <w:tab w:val="left" w:pos="1665"/>
        </w:tabs>
        <w:jc w:val="both"/>
        <w:rPr>
          <w:rFonts w:ascii="Bookman Old Style" w:eastAsia="Bookman Old Style" w:hAnsi="Bookman Old Style" w:cs="Bookman Old Style"/>
          <w:sz w:val="20"/>
          <w:szCs w:val="20"/>
        </w:rPr>
      </w:pPr>
    </w:p>
    <w:p w:rsidR="00D022E8" w:rsidRPr="00F8078D" w:rsidRDefault="00F8078D" w:rsidP="00F8078D">
      <w:pPr>
        <w:tabs>
          <w:tab w:val="left" w:pos="1665"/>
        </w:tabs>
        <w:jc w:val="both"/>
        <w:rPr>
          <w:rFonts w:ascii="Bookman Old Style" w:eastAsia="Bookman Old Style" w:hAnsi="Bookman Old Style" w:cs="Bookman Old Style"/>
          <w:b/>
          <w:sz w:val="20"/>
          <w:szCs w:val="20"/>
        </w:rPr>
      </w:pPr>
      <w:r w:rsidRPr="00F8078D">
        <w:rPr>
          <w:rFonts w:ascii="Bookman Old Style" w:eastAsia="Bookman Old Style" w:hAnsi="Bookman Old Style" w:cs="Bookman Old Style"/>
          <w:b/>
          <w:sz w:val="20"/>
          <w:szCs w:val="20"/>
        </w:rPr>
        <w:t>b.</w:t>
      </w:r>
      <w:r w:rsidR="00212173" w:rsidRPr="00F8078D">
        <w:rPr>
          <w:rFonts w:ascii="Bookman Old Style" w:eastAsia="Bookman Old Style" w:hAnsi="Bookman Old Style" w:cs="Bookman Old Style"/>
          <w:sz w:val="20"/>
          <w:szCs w:val="20"/>
        </w:rPr>
        <w:t xml:space="preserve"> </w:t>
      </w:r>
      <w:r w:rsidR="00212173" w:rsidRPr="00F8078D">
        <w:rPr>
          <w:rFonts w:ascii="Bookman Old Style" w:eastAsia="Bookman Old Style" w:hAnsi="Bookman Old Style" w:cs="Bookman Old Style"/>
          <w:b/>
          <w:sz w:val="20"/>
          <w:szCs w:val="20"/>
        </w:rPr>
        <w:t xml:space="preserve">Ahora, considerando las </w:t>
      </w:r>
      <w:r w:rsidR="006E4865" w:rsidRPr="00F8078D">
        <w:rPr>
          <w:rFonts w:ascii="Bookman Old Style" w:eastAsia="Bookman Old Style" w:hAnsi="Bookman Old Style" w:cs="Bookman Old Style"/>
          <w:b/>
          <w:sz w:val="20"/>
          <w:szCs w:val="20"/>
        </w:rPr>
        <w:t xml:space="preserve">diez </w:t>
      </w:r>
      <w:r w:rsidR="00B33D83" w:rsidRPr="00F8078D">
        <w:rPr>
          <w:rFonts w:ascii="Bookman Old Style" w:eastAsia="Bookman Old Style" w:hAnsi="Bookman Old Style" w:cs="Bookman Old Style"/>
          <w:b/>
          <w:sz w:val="20"/>
          <w:szCs w:val="20"/>
        </w:rPr>
        <w:t>ideas del punto anterior, vuelve a redactar un texto. Puedes utilizar aquellas que consideres más importantes, como mínimo, siet</w:t>
      </w:r>
      <w:r w:rsidR="006E4865" w:rsidRPr="00F8078D">
        <w:rPr>
          <w:rFonts w:ascii="Bookman Old Style" w:eastAsia="Bookman Old Style" w:hAnsi="Bookman Old Style" w:cs="Bookman Old Style"/>
          <w:b/>
          <w:sz w:val="20"/>
          <w:szCs w:val="20"/>
        </w:rPr>
        <w:t xml:space="preserve">e de las anteriores. </w:t>
      </w: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w:t>
      </w:r>
      <w:r w:rsidR="00215D1B">
        <w:rPr>
          <w:rFonts w:ascii="Bookman Old Style" w:eastAsia="Bookman Old Style" w:hAnsi="Bookman Old Style" w:cs="Bookman Old Style"/>
          <w:sz w:val="20"/>
          <w:szCs w:val="20"/>
        </w:rPr>
        <w:t>………………………………………</w:t>
      </w: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p w:rsidR="00212173" w:rsidRDefault="00212173">
      <w:pPr>
        <w:tabs>
          <w:tab w:val="left" w:pos="1665"/>
        </w:tabs>
        <w:jc w:val="both"/>
        <w:rPr>
          <w:rFonts w:ascii="Bookman Old Style" w:eastAsia="Bookman Old Style" w:hAnsi="Bookman Old Style" w:cs="Bookman Old Style"/>
          <w:sz w:val="20"/>
          <w:szCs w:val="20"/>
        </w:rPr>
      </w:pPr>
    </w:p>
    <w:sectPr w:rsidR="00212173" w:rsidSect="00215D1B">
      <w:headerReference w:type="default" r:id="rId9"/>
      <w:pgSz w:w="12240" w:h="20160" w:code="5"/>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3DC" w:rsidRDefault="00D643DC">
      <w:r>
        <w:separator/>
      </w:r>
    </w:p>
  </w:endnote>
  <w:endnote w:type="continuationSeparator" w:id="0">
    <w:p w:rsidR="00D643DC" w:rsidRDefault="00D6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3DC" w:rsidRDefault="00D643DC">
      <w:r>
        <w:separator/>
      </w:r>
    </w:p>
  </w:footnote>
  <w:footnote w:type="continuationSeparator" w:id="0">
    <w:p w:rsidR="00D643DC" w:rsidRDefault="00D64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73" w:rsidRDefault="00212173">
    <w:pPr>
      <w:pBdr>
        <w:top w:val="nil"/>
        <w:left w:val="nil"/>
        <w:bottom w:val="nil"/>
        <w:right w:val="nil"/>
        <w:between w:val="nil"/>
      </w:pBdr>
      <w:tabs>
        <w:tab w:val="center" w:pos="4419"/>
        <w:tab w:val="right" w:pos="8838"/>
        <w:tab w:val="left" w:pos="142"/>
      </w:tabs>
      <w:ind w:left="-510"/>
      <w:rPr>
        <w:color w:val="000000"/>
      </w:rPr>
    </w:pPr>
    <w:r>
      <w:rPr>
        <w:color w:val="000000"/>
      </w:rPr>
      <w:tab/>
    </w:r>
    <w:r>
      <w:rPr>
        <w:color w:val="00000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1C4D6D"/>
    <w:multiLevelType w:val="hybridMultilevel"/>
    <w:tmpl w:val="976EE19C"/>
    <w:lvl w:ilvl="0" w:tplc="340A0019">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E8"/>
    <w:rsid w:val="00014962"/>
    <w:rsid w:val="000546AD"/>
    <w:rsid w:val="00212173"/>
    <w:rsid w:val="00215D1B"/>
    <w:rsid w:val="003A3733"/>
    <w:rsid w:val="003B52AE"/>
    <w:rsid w:val="003D1402"/>
    <w:rsid w:val="0054230E"/>
    <w:rsid w:val="00564372"/>
    <w:rsid w:val="006E4865"/>
    <w:rsid w:val="008148C0"/>
    <w:rsid w:val="00A96DE2"/>
    <w:rsid w:val="00B0574F"/>
    <w:rsid w:val="00B33D83"/>
    <w:rsid w:val="00CD7155"/>
    <w:rsid w:val="00D022E8"/>
    <w:rsid w:val="00D643DC"/>
    <w:rsid w:val="00DD696F"/>
    <w:rsid w:val="00F44E6B"/>
    <w:rsid w:val="00F670BF"/>
    <w:rsid w:val="00F807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1CD25-49A3-47A3-9394-FE033A97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Century" w:hAnsi="Century" w:cs="Century"/>
        <w:sz w:val="22"/>
        <w:szCs w:val="22"/>
        <w:lang w:val="es-E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71"/>
      <w:outlineLvl w:val="0"/>
    </w:pPr>
    <w:rPr>
      <w:rFonts w:ascii="Book Antiqua" w:eastAsia="Book Antiqua" w:hAnsi="Book Antiqua" w:cs="Book Antiqua"/>
      <w:b/>
      <w:sz w:val="40"/>
      <w:szCs w:val="40"/>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qFormat/>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character" w:styleId="Hipervnculo">
    <w:name w:val="Hyperlink"/>
    <w:uiPriority w:val="99"/>
    <w:semiHidden/>
    <w:unhideWhenUsed/>
    <w:rsid w:val="00212173"/>
    <w:rPr>
      <w:color w:val="0000FF"/>
      <w:u w:val="single"/>
    </w:rPr>
  </w:style>
  <w:style w:type="paragraph" w:styleId="Encabezado">
    <w:name w:val="header"/>
    <w:basedOn w:val="Normal"/>
    <w:link w:val="EncabezadoCar"/>
    <w:uiPriority w:val="99"/>
    <w:semiHidden/>
    <w:unhideWhenUsed/>
    <w:rsid w:val="00212173"/>
    <w:pPr>
      <w:widowControl/>
      <w:tabs>
        <w:tab w:val="center" w:pos="4252"/>
        <w:tab w:val="right" w:pos="8504"/>
      </w:tabs>
    </w:pPr>
    <w:rPr>
      <w:rFonts w:ascii="Times New Roman" w:eastAsia="Times New Roman" w:hAnsi="Times New Roman" w:cs="Times New Roman"/>
      <w:sz w:val="20"/>
      <w:szCs w:val="20"/>
      <w:lang w:val="en-US" w:eastAsia="es-ES"/>
    </w:rPr>
  </w:style>
  <w:style w:type="character" w:customStyle="1" w:styleId="EncabezadoCar">
    <w:name w:val="Encabezado Car"/>
    <w:basedOn w:val="Fuentedeprrafopredeter"/>
    <w:link w:val="Encabezado"/>
    <w:uiPriority w:val="99"/>
    <w:semiHidden/>
    <w:rsid w:val="00212173"/>
    <w:rPr>
      <w:rFonts w:ascii="Times New Roman" w:eastAsia="Times New Roman" w:hAnsi="Times New Roman" w:cs="Times New Roman"/>
      <w:sz w:val="20"/>
      <w:szCs w:val="20"/>
      <w:lang w:val="en-US" w:eastAsia="es-ES"/>
    </w:rPr>
  </w:style>
  <w:style w:type="character" w:customStyle="1" w:styleId="PuestoCar">
    <w:name w:val="Puesto Car"/>
    <w:basedOn w:val="Fuentedeprrafopredeter"/>
    <w:link w:val="Puesto"/>
    <w:rsid w:val="00212173"/>
    <w:rPr>
      <w:b/>
      <w:sz w:val="72"/>
      <w:szCs w:val="72"/>
    </w:rPr>
  </w:style>
  <w:style w:type="paragraph" w:styleId="Prrafodelista">
    <w:name w:val="List Paragraph"/>
    <w:basedOn w:val="Normal"/>
    <w:uiPriority w:val="34"/>
    <w:qFormat/>
    <w:rsid w:val="00F80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78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l.curso.septimo@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4658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07</dc:creator>
  <cp:lastModifiedBy>Rubén Valdés Vásquez</cp:lastModifiedBy>
  <cp:revision>2</cp:revision>
  <dcterms:created xsi:type="dcterms:W3CDTF">2020-06-11T03:03:00Z</dcterms:created>
  <dcterms:modified xsi:type="dcterms:W3CDTF">2020-06-11T03:03:00Z</dcterms:modified>
</cp:coreProperties>
</file>