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F9" w:rsidRPr="00350ED5" w:rsidRDefault="001B4CF9" w:rsidP="001B4C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s-CL"/>
        </w:rPr>
      </w:pPr>
    </w:p>
    <w:p w:rsidR="00350ED5" w:rsidRDefault="00350ED5" w:rsidP="001B4C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s-CL"/>
        </w:rPr>
      </w:pPr>
    </w:p>
    <w:p w:rsidR="001B4CF9" w:rsidRPr="00350ED5" w:rsidRDefault="001B4CF9" w:rsidP="001B4C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u w:val="single"/>
          <w:lang w:eastAsia="es-CL"/>
        </w:rPr>
      </w:pPr>
      <w:r w:rsidRPr="00350ED5">
        <w:rPr>
          <w:rFonts w:ascii="Arial" w:eastAsia="Times New Roman" w:hAnsi="Arial" w:cs="Arial"/>
          <w:b/>
          <w:bCs/>
          <w:color w:val="222222"/>
          <w:u w:val="single"/>
          <w:lang w:eastAsia="es-CL"/>
        </w:rPr>
        <w:t>YOGA</w:t>
      </w:r>
    </w:p>
    <w:p w:rsidR="001B4CF9" w:rsidRPr="00350ED5" w:rsidRDefault="001B4CF9" w:rsidP="001B4CF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350ED5">
        <w:rPr>
          <w:rFonts w:ascii="Arial" w:hAnsi="Arial" w:cs="Arial"/>
          <w:color w:val="333333"/>
          <w:sz w:val="22"/>
          <w:szCs w:val="22"/>
        </w:rPr>
        <w:t>Es una antigua práctica espiritual proveniente del lejano Oriente, pero se ha convertido en una de las disciplinas de mayor popularidad en Occidente y sigue sumando adeptos día a día. Lo practican personas de todas las edades y la diversidad de clases no para crecer.</w:t>
      </w:r>
    </w:p>
    <w:p w:rsidR="001B4CF9" w:rsidRPr="00350ED5" w:rsidRDefault="001B4CF9" w:rsidP="001B4C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350ED5">
        <w:rPr>
          <w:rFonts w:ascii="Arial" w:hAnsi="Arial" w:cs="Arial"/>
          <w:color w:val="333333"/>
          <w:sz w:val="22"/>
          <w:szCs w:val="22"/>
        </w:rPr>
        <w:t>Sin embargo, no todos tienen claro </w:t>
      </w:r>
      <w:r w:rsidRPr="00350ED5">
        <w:rPr>
          <w:rStyle w:val="Textoennegrita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para qué sirve el yoga</w:t>
      </w:r>
      <w:r w:rsidRPr="00350ED5">
        <w:rPr>
          <w:rFonts w:ascii="Arial" w:hAnsi="Arial" w:cs="Arial"/>
          <w:color w:val="333333"/>
          <w:sz w:val="22"/>
          <w:szCs w:val="22"/>
        </w:rPr>
        <w:t> y cuáles son sus múltiples beneficios. Te contamos de qué se trata esta disciplina milenaria y cómo ponerla a favor de tu bienestar.</w:t>
      </w:r>
    </w:p>
    <w:p w:rsidR="001B4CF9" w:rsidRPr="00350ED5" w:rsidRDefault="001B4CF9" w:rsidP="001B4CF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lang w:eastAsia="es-CL"/>
        </w:rPr>
      </w:pPr>
    </w:p>
    <w:p w:rsidR="001B4CF9" w:rsidRPr="001B4CF9" w:rsidRDefault="001B4CF9" w:rsidP="001B4CF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b/>
          <w:bCs/>
          <w:color w:val="222222"/>
          <w:lang w:eastAsia="es-CL"/>
        </w:rPr>
        <w:t>¿Cuáles son los beneficios físicos del yoga?</w:t>
      </w:r>
    </w:p>
    <w:p w:rsidR="001B4CF9" w:rsidRPr="001B4CF9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Fortalece músculos y huesos. ...</w:t>
      </w:r>
    </w:p>
    <w:p w:rsidR="001B4CF9" w:rsidRPr="001B4CF9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Aumenta la flexibilidad. ...</w:t>
      </w:r>
    </w:p>
    <w:p w:rsidR="001B4CF9" w:rsidRPr="001B4CF9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Alivia el dolor. ...</w:t>
      </w:r>
    </w:p>
    <w:p w:rsidR="001B4CF9" w:rsidRPr="001B4CF9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Nos mantiene jóvenes. ...</w:t>
      </w:r>
    </w:p>
    <w:p w:rsidR="001B4CF9" w:rsidRPr="001B4CF9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Quema calorías. ...</w:t>
      </w:r>
    </w:p>
    <w:p w:rsidR="001B4CF9" w:rsidRPr="001B4CF9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Mejora la respiración. ...</w:t>
      </w:r>
    </w:p>
    <w:p w:rsidR="001B4CF9" w:rsidRPr="001B4CF9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Refuerza el sistema inmunológico y equilibra el sistema nervioso. ...</w:t>
      </w:r>
    </w:p>
    <w:p w:rsidR="001B4CF9" w:rsidRPr="00350ED5" w:rsidRDefault="001B4CF9" w:rsidP="001B4CF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Promueve la salud cardiovascular.</w:t>
      </w:r>
    </w:p>
    <w:p w:rsidR="001B4CF9" w:rsidRPr="00350ED5" w:rsidRDefault="001B4CF9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1B4CF9" w:rsidRPr="001B4CF9" w:rsidRDefault="001B4CF9" w:rsidP="001B4CF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b/>
          <w:bCs/>
          <w:color w:val="222222"/>
          <w:lang w:eastAsia="es-CL"/>
        </w:rPr>
        <w:t>Beneficios biológicos</w:t>
      </w:r>
    </w:p>
    <w:p w:rsidR="001B4CF9" w:rsidRPr="001B4CF9" w:rsidRDefault="001B4CF9" w:rsidP="001B4CF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Mejora la forma y resistencia física.</w:t>
      </w:r>
    </w:p>
    <w:p w:rsidR="001B4CF9" w:rsidRPr="001B4CF9" w:rsidRDefault="001B4CF9" w:rsidP="001B4CF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Regula las cifras de presión arterial.</w:t>
      </w:r>
    </w:p>
    <w:p w:rsidR="001B4CF9" w:rsidRPr="001B4CF9" w:rsidRDefault="001B4CF9" w:rsidP="001B4CF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Incrementa o mantiene la densidad ósea.</w:t>
      </w:r>
    </w:p>
    <w:p w:rsidR="001B4CF9" w:rsidRPr="001B4CF9" w:rsidRDefault="001B4CF9" w:rsidP="001B4CF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Mejora la resistencia a la insulina.</w:t>
      </w:r>
    </w:p>
    <w:p w:rsidR="001B4CF9" w:rsidRPr="001B4CF9" w:rsidRDefault="001B4CF9" w:rsidP="001B4CF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Ayuda a mantener el peso corporal.</w:t>
      </w:r>
    </w:p>
    <w:p w:rsidR="001B4CF9" w:rsidRPr="001B4CF9" w:rsidRDefault="001B4CF9" w:rsidP="001B4CF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Aumenta el tono y la fuerza muscular.</w:t>
      </w:r>
    </w:p>
    <w:p w:rsidR="001B4CF9" w:rsidRPr="00350ED5" w:rsidRDefault="001B4CF9" w:rsidP="001B4CF9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1B4CF9">
        <w:rPr>
          <w:rFonts w:ascii="Arial" w:eastAsia="Times New Roman" w:hAnsi="Arial" w:cs="Arial"/>
          <w:color w:val="222222"/>
          <w:lang w:eastAsia="es-CL"/>
        </w:rPr>
        <w:t>Mejora la flexibilidad y la movilidad de las articulaciones.</w:t>
      </w:r>
    </w:p>
    <w:p w:rsidR="001B4CF9" w:rsidRDefault="001B4CF9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Pr="00350ED5" w:rsidRDefault="00350ED5" w:rsidP="001B4CF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50ED5" w:rsidRPr="00350ED5" w:rsidRDefault="00350ED5" w:rsidP="00350ED5">
      <w:pPr>
        <w:shd w:val="clear" w:color="auto" w:fill="FFFFFF"/>
        <w:spacing w:before="450" w:after="0" w:line="0" w:lineRule="auto"/>
        <w:textAlignment w:val="baseline"/>
        <w:outlineLvl w:val="1"/>
        <w:rPr>
          <w:rFonts w:ascii="Arial" w:eastAsia="Times New Roman" w:hAnsi="Arial" w:cs="Arial"/>
          <w:color w:val="333333"/>
          <w:lang w:eastAsia="es-CL"/>
        </w:rPr>
      </w:pPr>
    </w:p>
    <w:p w:rsidR="00350ED5" w:rsidRPr="00350ED5" w:rsidRDefault="00350ED5" w:rsidP="00350E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es-CL"/>
        </w:rPr>
      </w:pPr>
      <w:r w:rsidRPr="00350ED5">
        <w:rPr>
          <w:rFonts w:ascii="Arial" w:eastAsia="Times New Roman" w:hAnsi="Arial" w:cs="Arial"/>
          <w:color w:val="333333"/>
          <w:lang w:eastAsia="es-CL"/>
        </w:rPr>
        <w:t xml:space="preserve">Hay muchos tipos de yoga y lo ideal es probar para descubrir cuál se ajusta mejor a tus necesidades y deseos. 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Recordá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 xml:space="preserve"> que siempre es conveniente hablar con el instructor antes de inscribirte a cualquier clase y tener los controles médicos al día.</w:t>
      </w:r>
    </w:p>
    <w:p w:rsidR="00350ED5" w:rsidRPr="00350ED5" w:rsidRDefault="00350ED5" w:rsidP="00350E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es-CL"/>
        </w:rPr>
      </w:pPr>
    </w:p>
    <w:p w:rsidR="00350ED5" w:rsidRPr="00350ED5" w:rsidRDefault="00350ED5" w:rsidP="00350E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lang w:eastAsia="es-CL"/>
        </w:rPr>
      </w:pPr>
      <w:proofErr w:type="spellStart"/>
      <w:r w:rsidRPr="00350ED5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s-CL"/>
        </w:rPr>
        <w:t>Hatha</w:t>
      </w:r>
      <w:proofErr w:type="spellEnd"/>
    </w:p>
    <w:p w:rsidR="00350ED5" w:rsidRPr="00350ED5" w:rsidRDefault="00350ED5" w:rsidP="00350ED5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lang w:eastAsia="es-CL"/>
        </w:rPr>
      </w:pPr>
      <w:r w:rsidRPr="00350ED5">
        <w:rPr>
          <w:rFonts w:ascii="Arial" w:eastAsia="Times New Roman" w:hAnsi="Arial" w:cs="Arial"/>
          <w:color w:val="333333"/>
          <w:lang w:eastAsia="es-CL"/>
        </w:rPr>
        <w:t>Es el más común. Trabaja el cuerpo para facilitar la meditación y que involucra el despertar de la energía vital (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prana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>). Incorpora posturas para incrementar la flexibilidad y la fortaleza, ejercicios de respiración (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pranayama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>), limpiezas y cierres energéticos (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bandhas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>), además de posturas de manos (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mudras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 xml:space="preserve">) para dirigir y potenciar 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prana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>.</w:t>
      </w:r>
    </w:p>
    <w:p w:rsidR="00350ED5" w:rsidRPr="00350ED5" w:rsidRDefault="00350ED5" w:rsidP="00350ED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lang w:eastAsia="es-CL"/>
        </w:rPr>
      </w:pPr>
      <w:proofErr w:type="spellStart"/>
      <w:r w:rsidRPr="00350ED5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s-CL"/>
        </w:rPr>
        <w:t>B</w:t>
      </w:r>
      <w:bookmarkStart w:id="0" w:name="_GoBack"/>
      <w:bookmarkEnd w:id="0"/>
      <w:r w:rsidRPr="00350ED5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s-CL"/>
        </w:rPr>
        <w:t>ikram</w:t>
      </w:r>
      <w:proofErr w:type="spellEnd"/>
    </w:p>
    <w:p w:rsidR="00350ED5" w:rsidRPr="00350ED5" w:rsidRDefault="00350ED5" w:rsidP="00350ED5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lang w:eastAsia="es-CL"/>
        </w:rPr>
      </w:pPr>
      <w:r w:rsidRPr="00350ED5">
        <w:rPr>
          <w:rFonts w:ascii="Arial" w:eastAsia="Times New Roman" w:hAnsi="Arial" w:cs="Arial"/>
          <w:color w:val="333333"/>
          <w:lang w:eastAsia="es-CL"/>
        </w:rPr>
        <w:t>Se trata de una variante que se practica a 42 grados de temperatura. Se realiza en una sala calefaccionada, durante 90 minutos, y el calor no sólo ayuda a relajarse sino que aumenta la flexibilidad y la capacidad de resistencia del cuerpo. Está compuesta por 26 posturas y 2 ejercicios de respiración que mejoran la fuerza, la flexibilidad y el equilibrio, mientras aumenta la concentración y la claridad mental.</w:t>
      </w:r>
    </w:p>
    <w:p w:rsidR="00350ED5" w:rsidRPr="00350ED5" w:rsidRDefault="00350ED5" w:rsidP="00350ED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lang w:eastAsia="es-CL"/>
        </w:rPr>
      </w:pPr>
      <w:proofErr w:type="spellStart"/>
      <w:r w:rsidRPr="00350ED5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s-CL"/>
        </w:rPr>
        <w:t>Acroyoga</w:t>
      </w:r>
      <w:proofErr w:type="spellEnd"/>
    </w:p>
    <w:p w:rsidR="00350ED5" w:rsidRPr="00350ED5" w:rsidRDefault="00350ED5" w:rsidP="00350ED5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lang w:eastAsia="es-CL"/>
        </w:rPr>
      </w:pPr>
      <w:r w:rsidRPr="00350ED5">
        <w:rPr>
          <w:rFonts w:ascii="Arial" w:eastAsia="Times New Roman" w:hAnsi="Arial" w:cs="Arial"/>
          <w:color w:val="333333"/>
          <w:lang w:eastAsia="es-CL"/>
        </w:rPr>
        <w:t xml:space="preserve">Se trata de una combinación del 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Hatha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 xml:space="preserve"> y acrobacia. Se trabaja en parejas y la idea es fomentar el equilibrio en la vida para disfrutar plenamente de la felicidad.</w:t>
      </w:r>
    </w:p>
    <w:p w:rsidR="00350ED5" w:rsidRPr="00350ED5" w:rsidRDefault="00350ED5" w:rsidP="00350ED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Arial" w:eastAsia="Times New Roman" w:hAnsi="Arial" w:cs="Arial"/>
          <w:color w:val="333333"/>
          <w:lang w:eastAsia="es-CL"/>
        </w:rPr>
      </w:pPr>
      <w:proofErr w:type="spellStart"/>
      <w:r w:rsidRPr="00350ED5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s-CL"/>
        </w:rPr>
        <w:t>Iyengar</w:t>
      </w:r>
      <w:proofErr w:type="spellEnd"/>
      <w:r w:rsidRPr="00350ED5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es-CL"/>
        </w:rPr>
        <w:t xml:space="preserve"> Yoga</w:t>
      </w:r>
    </w:p>
    <w:p w:rsidR="00350ED5" w:rsidRPr="00350ED5" w:rsidRDefault="00350ED5" w:rsidP="00350ED5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lang w:eastAsia="es-CL"/>
        </w:rPr>
      </w:pPr>
      <w:r w:rsidRPr="00350ED5">
        <w:rPr>
          <w:rFonts w:ascii="Arial" w:eastAsia="Times New Roman" w:hAnsi="Arial" w:cs="Arial"/>
          <w:color w:val="333333"/>
          <w:lang w:eastAsia="es-CL"/>
        </w:rPr>
        <w:t xml:space="preserve">Este método se basa firmemente en los principios tradicionales de esta disciplina, desarrollados durante más de setenta años por BKS </w:t>
      </w:r>
      <w:proofErr w:type="spellStart"/>
      <w:r w:rsidRPr="00350ED5">
        <w:rPr>
          <w:rFonts w:ascii="Arial" w:eastAsia="Times New Roman" w:hAnsi="Arial" w:cs="Arial"/>
          <w:color w:val="333333"/>
          <w:lang w:eastAsia="es-CL"/>
        </w:rPr>
        <w:t>Iyengar</w:t>
      </w:r>
      <w:proofErr w:type="spellEnd"/>
      <w:r w:rsidRPr="00350ED5">
        <w:rPr>
          <w:rFonts w:ascii="Arial" w:eastAsia="Times New Roman" w:hAnsi="Arial" w:cs="Arial"/>
          <w:color w:val="333333"/>
          <w:lang w:eastAsia="es-CL"/>
        </w:rPr>
        <w:t>, que practicaba todos los días durante sus 96 años de vida. Incorpora el uso de accesorios, lo que permite desarrollar posturas muy particulares.</w:t>
      </w:r>
    </w:p>
    <w:p w:rsidR="00350ED5" w:rsidRPr="00350ED5" w:rsidRDefault="00350ED5" w:rsidP="00350E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</w:p>
    <w:p w:rsidR="00350ED5" w:rsidRPr="00350ED5" w:rsidRDefault="00350ED5" w:rsidP="00350ED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0"/>
          <w:szCs w:val="20"/>
          <w:lang w:eastAsia="es-CL"/>
        </w:rPr>
      </w:pPr>
    </w:p>
    <w:p w:rsidR="00A90B4D" w:rsidRDefault="00A90B4D"/>
    <w:p w:rsidR="00350ED5" w:rsidRDefault="00350ED5"/>
    <w:p w:rsidR="00350ED5" w:rsidRDefault="00350ED5"/>
    <w:p w:rsidR="00350ED5" w:rsidRDefault="00350ED5"/>
    <w:p w:rsidR="00350ED5" w:rsidRDefault="00350ED5"/>
    <w:p w:rsidR="00350ED5" w:rsidRDefault="00350ED5"/>
    <w:p w:rsidR="00350ED5" w:rsidRDefault="00350ED5"/>
    <w:p w:rsidR="00350ED5" w:rsidRDefault="00350ED5"/>
    <w:p w:rsidR="00350ED5" w:rsidRDefault="00350ED5"/>
    <w:p w:rsidR="00350ED5" w:rsidRDefault="00350ED5"/>
    <w:p w:rsidR="00350ED5" w:rsidRDefault="00350ED5"/>
    <w:p w:rsidR="00350ED5" w:rsidRDefault="00350ED5">
      <w:r>
        <w:lastRenderedPageBreak/>
        <w:t xml:space="preserve">A continuación realizar los siguientes ejercicios en su hogar. Cada </w:t>
      </w:r>
      <w:r w:rsidR="00747FF5">
        <w:t>ejercicio debe durar 40 a 50 segundos y luego ejecuta el ejercicio número 2. Una vez realizados los 20 ejercicios volver a repetir todo de nuevo, 3 veces.</w:t>
      </w:r>
    </w:p>
    <w:p w:rsidR="00350ED5" w:rsidRDefault="00350ED5"/>
    <w:p w:rsidR="00350ED5" w:rsidRDefault="00350ED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5612130" cy="6097345"/>
            <wp:effectExtent l="0" t="0" r="7620" b="0"/>
            <wp:wrapSquare wrapText="bothSides"/>
            <wp:docPr id="18" name="Imagen 18" descr="Ejercicios de Yoga para Principiantes para Hacer en C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jercicios de Yoga para Principiantes para Hacer en Cas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9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ED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CC" w:rsidRDefault="004E4ACC" w:rsidP="001B4CF9">
      <w:pPr>
        <w:spacing w:after="0" w:line="240" w:lineRule="auto"/>
      </w:pPr>
      <w:r>
        <w:separator/>
      </w:r>
    </w:p>
  </w:endnote>
  <w:endnote w:type="continuationSeparator" w:id="0">
    <w:p w:rsidR="004E4ACC" w:rsidRDefault="004E4ACC" w:rsidP="001B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CC" w:rsidRDefault="004E4ACC" w:rsidP="001B4CF9">
      <w:pPr>
        <w:spacing w:after="0" w:line="240" w:lineRule="auto"/>
      </w:pPr>
      <w:r>
        <w:separator/>
      </w:r>
    </w:p>
  </w:footnote>
  <w:footnote w:type="continuationSeparator" w:id="0">
    <w:p w:rsidR="004E4ACC" w:rsidRDefault="004E4ACC" w:rsidP="001B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F9" w:rsidRDefault="001B4CF9">
    <w:pPr>
      <w:pStyle w:val="Encabezado"/>
    </w:pPr>
    <w:r>
      <w:t>Guía N3 EJERCICIO FISICO Y SALUD</w:t>
    </w:r>
  </w:p>
  <w:p w:rsidR="001B4CF9" w:rsidRDefault="001B4CF9">
    <w:pPr>
      <w:pStyle w:val="Encabezado"/>
    </w:pPr>
    <w:r>
      <w:t xml:space="preserve">PROFESORA: NATALY CHAURA MANSILLA                                                             CURSO: 2 MEDIO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83E6A"/>
    <w:multiLevelType w:val="multilevel"/>
    <w:tmpl w:val="61B2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D361D"/>
    <w:multiLevelType w:val="multilevel"/>
    <w:tmpl w:val="745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156ED4"/>
    <w:multiLevelType w:val="multilevel"/>
    <w:tmpl w:val="1A9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0243F4"/>
    <w:multiLevelType w:val="multilevel"/>
    <w:tmpl w:val="4EF6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B1066"/>
    <w:multiLevelType w:val="multilevel"/>
    <w:tmpl w:val="774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A35412"/>
    <w:multiLevelType w:val="multilevel"/>
    <w:tmpl w:val="1714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F9"/>
    <w:rsid w:val="001B4CF9"/>
    <w:rsid w:val="00350ED5"/>
    <w:rsid w:val="004E4ACC"/>
    <w:rsid w:val="00747FF5"/>
    <w:rsid w:val="00A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9D19A5-F5A5-4859-95E2-03620FE9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CF9"/>
  </w:style>
  <w:style w:type="paragraph" w:styleId="Piedepgina">
    <w:name w:val="footer"/>
    <w:basedOn w:val="Normal"/>
    <w:link w:val="PiedepginaCar"/>
    <w:uiPriority w:val="99"/>
    <w:unhideWhenUsed/>
    <w:rsid w:val="001B4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CF9"/>
  </w:style>
  <w:style w:type="paragraph" w:styleId="NormalWeb">
    <w:name w:val="Normal (Web)"/>
    <w:basedOn w:val="Normal"/>
    <w:uiPriority w:val="99"/>
    <w:semiHidden/>
    <w:unhideWhenUsed/>
    <w:rsid w:val="001B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B4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47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7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5015091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87659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2290714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199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6357677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988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9861572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530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3779268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83836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9826092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37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915857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91094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8501024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31488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6563031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4225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2179335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9546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3001819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15833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7506127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28363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5464504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16521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1268949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19150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20119860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9878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uto"/>
                            <w:left w:val="none" w:sz="0" w:space="11" w:color="auto"/>
                            <w:bottom w:val="none" w:sz="0" w:space="15" w:color="auto"/>
                            <w:right w:val="none" w:sz="0" w:space="11" w:color="auto"/>
                          </w:divBdr>
                          <w:divsChild>
                            <w:div w:id="11242722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3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2020-05-08T01:07:00Z</dcterms:created>
  <dcterms:modified xsi:type="dcterms:W3CDTF">2020-05-08T01:32:00Z</dcterms:modified>
</cp:coreProperties>
</file>