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15C" w:rsidRDefault="006B5BAB">
      <w:r>
        <w:rPr>
          <w:noProof/>
          <w:lang w:eastAsia="es-CL"/>
        </w:rPr>
        <w:drawing>
          <wp:inline distT="0" distB="0" distL="0" distR="0" wp14:anchorId="48CD8F92" wp14:editId="1109BAC5">
            <wp:extent cx="846307" cy="1039330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41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2FE7">
        <w:t xml:space="preserve">                                                                                                                          12/05/20</w:t>
      </w:r>
    </w:p>
    <w:p w:rsidR="00B3615C" w:rsidRDefault="00B3615C" w:rsidP="00B3615C">
      <w:pPr>
        <w:jc w:val="center"/>
        <w:rPr>
          <w:b/>
          <w:sz w:val="24"/>
          <w:szCs w:val="24"/>
        </w:rPr>
      </w:pPr>
      <w:r w:rsidRPr="00B3615C">
        <w:rPr>
          <w:b/>
          <w:sz w:val="24"/>
          <w:szCs w:val="24"/>
        </w:rPr>
        <w:t>TREN DE ENGRANAJES CAJA DE CAMBIO TRACCIÓN TRASERA</w:t>
      </w:r>
    </w:p>
    <w:p w:rsidR="00B3615C" w:rsidRPr="00B3615C" w:rsidRDefault="00B3615C" w:rsidP="00B3615C">
      <w:pPr>
        <w:rPr>
          <w:sz w:val="24"/>
          <w:szCs w:val="24"/>
        </w:rPr>
      </w:pPr>
      <w:r w:rsidRPr="00B3615C">
        <w:rPr>
          <w:b/>
          <w:sz w:val="24"/>
          <w:szCs w:val="24"/>
        </w:rPr>
        <w:t>CARR</w:t>
      </w:r>
      <w:r>
        <w:rPr>
          <w:b/>
          <w:sz w:val="24"/>
          <w:szCs w:val="24"/>
        </w:rPr>
        <w:t xml:space="preserve">ERA:   </w:t>
      </w:r>
      <w:r w:rsidRPr="00B3615C">
        <w:rPr>
          <w:sz w:val="24"/>
          <w:szCs w:val="24"/>
        </w:rPr>
        <w:t xml:space="preserve">MECÁNICA AUTOMOTRIZ </w:t>
      </w:r>
    </w:p>
    <w:p w:rsidR="00B3615C" w:rsidRPr="00B3615C" w:rsidRDefault="00B3615C" w:rsidP="00B3615C">
      <w:pPr>
        <w:rPr>
          <w:b/>
          <w:sz w:val="24"/>
          <w:szCs w:val="24"/>
        </w:rPr>
      </w:pPr>
      <w:r w:rsidRPr="00B3615C">
        <w:rPr>
          <w:b/>
          <w:sz w:val="24"/>
          <w:szCs w:val="24"/>
        </w:rPr>
        <w:t>ASIGNATURA:</w:t>
      </w:r>
      <w:r>
        <w:rPr>
          <w:b/>
          <w:sz w:val="24"/>
          <w:szCs w:val="24"/>
        </w:rPr>
        <w:t xml:space="preserve"> </w:t>
      </w:r>
      <w:r w:rsidRPr="00B3615C">
        <w:rPr>
          <w:sz w:val="24"/>
          <w:szCs w:val="24"/>
        </w:rPr>
        <w:t xml:space="preserve">MANTENI  DE LOS SISTEMAS  TRANSMISIONES Y </w:t>
      </w:r>
      <w:proofErr w:type="gramStart"/>
      <w:r>
        <w:rPr>
          <w:sz w:val="24"/>
          <w:szCs w:val="24"/>
        </w:rPr>
        <w:t>FRENADO</w:t>
      </w:r>
      <w:r w:rsidRPr="00B3615C">
        <w:rPr>
          <w:sz w:val="24"/>
          <w:szCs w:val="24"/>
        </w:rPr>
        <w:t>(</w:t>
      </w:r>
      <w:proofErr w:type="gramEnd"/>
      <w:r w:rsidRPr="00B3615C">
        <w:rPr>
          <w:sz w:val="24"/>
          <w:szCs w:val="24"/>
        </w:rPr>
        <w:t xml:space="preserve"> M.S.T.F</w:t>
      </w:r>
    </w:p>
    <w:p w:rsidR="00B3615C" w:rsidRPr="00B3615C" w:rsidRDefault="00B3615C" w:rsidP="00B3615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SEMESTRE I   : </w:t>
      </w:r>
      <w:r w:rsidRPr="00B3615C">
        <w:rPr>
          <w:sz w:val="24"/>
          <w:szCs w:val="24"/>
        </w:rPr>
        <w:t xml:space="preserve">CUARTO MEDIO </w:t>
      </w:r>
    </w:p>
    <w:p w:rsidR="00B3615C" w:rsidRDefault="00B3615C" w:rsidP="00B3615C">
      <w:pPr>
        <w:rPr>
          <w:sz w:val="24"/>
          <w:szCs w:val="24"/>
        </w:rPr>
      </w:pPr>
      <w:r w:rsidRPr="00B3615C">
        <w:rPr>
          <w:b/>
          <w:sz w:val="24"/>
          <w:szCs w:val="24"/>
        </w:rPr>
        <w:t>PROF</w:t>
      </w:r>
      <w:r>
        <w:rPr>
          <w:b/>
          <w:sz w:val="24"/>
          <w:szCs w:val="24"/>
        </w:rPr>
        <w:t xml:space="preserve">ESOR:    </w:t>
      </w:r>
      <w:r w:rsidRPr="00B3615C">
        <w:rPr>
          <w:sz w:val="24"/>
          <w:szCs w:val="24"/>
        </w:rPr>
        <w:t>JOSE RUNIAHUE SERON</w:t>
      </w:r>
      <w:r>
        <w:rPr>
          <w:sz w:val="24"/>
          <w:szCs w:val="24"/>
        </w:rPr>
        <w:t>.</w:t>
      </w:r>
    </w:p>
    <w:p w:rsidR="00CA1016" w:rsidRDefault="00CA1016" w:rsidP="00B3615C">
      <w:pPr>
        <w:rPr>
          <w:sz w:val="24"/>
          <w:szCs w:val="24"/>
        </w:rPr>
      </w:pPr>
      <w:r>
        <w:rPr>
          <w:sz w:val="24"/>
          <w:szCs w:val="24"/>
        </w:rPr>
        <w:t xml:space="preserve">Fecha entrega online </w:t>
      </w:r>
      <w:r w:rsidR="00293A24">
        <w:rPr>
          <w:sz w:val="24"/>
          <w:szCs w:val="24"/>
        </w:rPr>
        <w:t>26</w:t>
      </w:r>
      <w:bookmarkStart w:id="0" w:name="_GoBack"/>
      <w:bookmarkEnd w:id="0"/>
      <w:r w:rsidR="00F405D6">
        <w:rPr>
          <w:sz w:val="24"/>
          <w:szCs w:val="24"/>
        </w:rPr>
        <w:t>/05/20</w:t>
      </w:r>
      <w:r w:rsidR="00F26719">
        <w:rPr>
          <w:sz w:val="24"/>
          <w:szCs w:val="24"/>
        </w:rPr>
        <w:t>.</w:t>
      </w:r>
      <w:r>
        <w:rPr>
          <w:sz w:val="24"/>
          <w:szCs w:val="24"/>
        </w:rPr>
        <w:t xml:space="preserve">         </w:t>
      </w:r>
      <w:r w:rsidRPr="00CA1016">
        <w:rPr>
          <w:sz w:val="24"/>
          <w:szCs w:val="24"/>
        </w:rPr>
        <w:t xml:space="preserve"> </w:t>
      </w:r>
      <w:proofErr w:type="gramStart"/>
      <w:r w:rsidRPr="00CA1016">
        <w:rPr>
          <w:sz w:val="24"/>
          <w:szCs w:val="24"/>
        </w:rPr>
        <w:t>( runi28@live.cl</w:t>
      </w:r>
      <w:proofErr w:type="gramEnd"/>
      <w:r w:rsidRPr="00CA1016">
        <w:rPr>
          <w:sz w:val="24"/>
          <w:szCs w:val="24"/>
        </w:rPr>
        <w:t xml:space="preserve"> ).  </w:t>
      </w:r>
    </w:p>
    <w:p w:rsidR="00181F17" w:rsidRDefault="00181F17" w:rsidP="00B3615C">
      <w:pPr>
        <w:rPr>
          <w:sz w:val="24"/>
          <w:szCs w:val="24"/>
        </w:rPr>
      </w:pPr>
      <w:r w:rsidRPr="00181F17">
        <w:rPr>
          <w:sz w:val="24"/>
          <w:szCs w:val="24"/>
        </w:rPr>
        <w:t>Enviar solo la hoja de actividad que encuentra al final de esta guía.</w:t>
      </w:r>
    </w:p>
    <w:p w:rsidR="00B3615C" w:rsidRPr="00B3615C" w:rsidRDefault="00B3615C" w:rsidP="00B3615C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 w:rsidRPr="00B3615C">
        <w:rPr>
          <w:b/>
          <w:sz w:val="24"/>
          <w:szCs w:val="24"/>
        </w:rPr>
        <w:t>INTRODUCCIÓN.</w:t>
      </w:r>
    </w:p>
    <w:p w:rsidR="00B3615C" w:rsidRDefault="00B3615C" w:rsidP="00B3615C">
      <w:pPr>
        <w:pStyle w:val="Prrafodelista"/>
        <w:ind w:left="780"/>
        <w:jc w:val="both"/>
        <w:rPr>
          <w:sz w:val="24"/>
          <w:szCs w:val="24"/>
        </w:rPr>
      </w:pPr>
      <w:r w:rsidRPr="00B3615C">
        <w:rPr>
          <w:sz w:val="24"/>
          <w:szCs w:val="24"/>
        </w:rPr>
        <w:t xml:space="preserve"> En esta guía el alumno podrá adquirir los conocimientos y técnicas para realizar un mantenimiento y conocer las posibles fallas que se encuentran en el mecanismo del eje de transmisiones de las cajas de cambios estableciendo posibles fallas a un tipo de síntoma específico del sistema.</w:t>
      </w:r>
    </w:p>
    <w:p w:rsidR="00B3615C" w:rsidRDefault="00B3615C" w:rsidP="00B3615C">
      <w:pPr>
        <w:pStyle w:val="Prrafodelista"/>
        <w:ind w:left="780"/>
        <w:jc w:val="both"/>
        <w:rPr>
          <w:sz w:val="24"/>
          <w:szCs w:val="24"/>
        </w:rPr>
      </w:pPr>
    </w:p>
    <w:p w:rsidR="00B3615C" w:rsidRPr="00B3615C" w:rsidRDefault="00B3615C" w:rsidP="00B3615C">
      <w:pPr>
        <w:pStyle w:val="Prrafodelista"/>
        <w:ind w:left="780"/>
        <w:jc w:val="both"/>
        <w:rPr>
          <w:b/>
          <w:sz w:val="24"/>
          <w:szCs w:val="24"/>
        </w:rPr>
      </w:pPr>
      <w:r w:rsidRPr="00B3615C">
        <w:rPr>
          <w:b/>
          <w:sz w:val="24"/>
          <w:szCs w:val="24"/>
        </w:rPr>
        <w:t>OBJETIVOS.</w:t>
      </w:r>
    </w:p>
    <w:p w:rsidR="00B3615C" w:rsidRPr="00B3615C" w:rsidRDefault="00B3615C" w:rsidP="00B3615C">
      <w:pPr>
        <w:pStyle w:val="Prrafodelista"/>
        <w:ind w:left="780"/>
        <w:jc w:val="both"/>
        <w:rPr>
          <w:sz w:val="24"/>
          <w:szCs w:val="24"/>
        </w:rPr>
      </w:pPr>
      <w:r w:rsidRPr="00B3615C">
        <w:rPr>
          <w:sz w:val="24"/>
          <w:szCs w:val="24"/>
        </w:rPr>
        <w:t>- Poseer el conocimiento en el funcionamiento del conjunto de engranajes, y cómo interactúan cada uno de los componentes.</w:t>
      </w:r>
    </w:p>
    <w:p w:rsidR="00B3615C" w:rsidRDefault="00B3615C" w:rsidP="00B3615C">
      <w:pPr>
        <w:pStyle w:val="Prrafodelista"/>
        <w:ind w:left="780"/>
        <w:jc w:val="both"/>
        <w:rPr>
          <w:sz w:val="24"/>
          <w:szCs w:val="24"/>
        </w:rPr>
      </w:pPr>
      <w:r w:rsidRPr="00B3615C">
        <w:rPr>
          <w:sz w:val="24"/>
          <w:szCs w:val="24"/>
        </w:rPr>
        <w:t>- El alumno estará capacitado para prestar un buen mantenimiento al conjunto de transmisión delantera y un preciso diagnóstico del sistema.</w:t>
      </w:r>
    </w:p>
    <w:p w:rsidR="00B3615C" w:rsidRDefault="00B3615C" w:rsidP="00B3615C">
      <w:pPr>
        <w:pStyle w:val="Prrafodelista"/>
        <w:ind w:left="780"/>
        <w:jc w:val="both"/>
        <w:rPr>
          <w:sz w:val="24"/>
          <w:szCs w:val="24"/>
        </w:rPr>
      </w:pPr>
    </w:p>
    <w:p w:rsidR="00B3615C" w:rsidRPr="00B3615C" w:rsidRDefault="00B3615C" w:rsidP="00B3615C">
      <w:pPr>
        <w:pStyle w:val="Prrafodelista"/>
        <w:ind w:left="780"/>
        <w:jc w:val="both"/>
        <w:rPr>
          <w:b/>
          <w:sz w:val="24"/>
          <w:szCs w:val="24"/>
        </w:rPr>
      </w:pPr>
      <w:r w:rsidRPr="00B3615C">
        <w:rPr>
          <w:b/>
          <w:sz w:val="24"/>
          <w:szCs w:val="24"/>
        </w:rPr>
        <w:t>MARCO TEORICO</w:t>
      </w:r>
    </w:p>
    <w:p w:rsidR="00B3615C" w:rsidRDefault="00B3615C" w:rsidP="00B3615C">
      <w:pPr>
        <w:pStyle w:val="Prrafodelista"/>
        <w:ind w:left="780"/>
        <w:jc w:val="both"/>
        <w:rPr>
          <w:sz w:val="24"/>
          <w:szCs w:val="24"/>
        </w:rPr>
      </w:pPr>
      <w:r w:rsidRPr="00B3615C">
        <w:rPr>
          <w:sz w:val="24"/>
          <w:szCs w:val="24"/>
        </w:rPr>
        <w:t xml:space="preserve">El principio de funcionamiento de una transmisión mecánica se basa en el desplazamiento de engranajes. Por medio de una varilla de mando, unida a un varillaje o a un sistema de guayas, se empujan o halan piñones que según su número de dientes y diámetro proporcionan una velocidad de salida del motor. El conjunto consta de tres ejes. El primero que </w:t>
      </w:r>
      <w:proofErr w:type="spellStart"/>
      <w:r w:rsidRPr="00B3615C">
        <w:rPr>
          <w:sz w:val="24"/>
          <w:szCs w:val="24"/>
        </w:rPr>
        <w:t>esta</w:t>
      </w:r>
      <w:proofErr w:type="spellEnd"/>
      <w:r w:rsidRPr="00B3615C">
        <w:rPr>
          <w:sz w:val="24"/>
          <w:szCs w:val="24"/>
        </w:rPr>
        <w:t xml:space="preserve"> conectado directamente al motor y se conoce como eje toma y da la entrada de movimiento a la caja, a este se encuentra unido, por medio de un engranaje, el eje secundario o eje libre el cual se encarga de transmitir el movimiento a un tercero que es el que transmite </w:t>
      </w:r>
      <w:r w:rsidRPr="00B3615C">
        <w:rPr>
          <w:sz w:val="24"/>
          <w:szCs w:val="24"/>
        </w:rPr>
        <w:lastRenderedPageBreak/>
        <w:t>el movimiento con la velocidad necesaria de salida. Para explicar el funcionamiento completo se ha seleccionado una caja de cuatro cambios adelante con una relación para marcha atrás y un punto muerto o neutral.</w:t>
      </w:r>
    </w:p>
    <w:p w:rsidR="00B3615C" w:rsidRPr="006B5BAB" w:rsidRDefault="00B3615C" w:rsidP="006B5BAB">
      <w:pPr>
        <w:jc w:val="both"/>
        <w:rPr>
          <w:sz w:val="24"/>
          <w:szCs w:val="24"/>
        </w:rPr>
      </w:pPr>
    </w:p>
    <w:p w:rsidR="00B3615C" w:rsidRPr="00880A39" w:rsidRDefault="00880A39" w:rsidP="00B3615C">
      <w:pPr>
        <w:pStyle w:val="Prrafodelista"/>
        <w:ind w:left="780"/>
        <w:jc w:val="both"/>
        <w:rPr>
          <w:b/>
          <w:sz w:val="24"/>
          <w:szCs w:val="24"/>
        </w:rPr>
      </w:pPr>
      <w:r w:rsidRPr="00880A39">
        <w:rPr>
          <w:b/>
          <w:sz w:val="24"/>
          <w:szCs w:val="24"/>
        </w:rPr>
        <w:t>Descripción y procedimientos:</w:t>
      </w:r>
      <w:r w:rsidR="00894682">
        <w:rPr>
          <w:b/>
          <w:sz w:val="24"/>
          <w:szCs w:val="24"/>
        </w:rPr>
        <w:t xml:space="preserve"> (  </w:t>
      </w:r>
      <w:r w:rsidR="00025B61">
        <w:rPr>
          <w:b/>
          <w:sz w:val="24"/>
          <w:szCs w:val="24"/>
        </w:rPr>
        <w:t xml:space="preserve"> E</w:t>
      </w:r>
      <w:r w:rsidR="00894682">
        <w:rPr>
          <w:b/>
          <w:sz w:val="24"/>
          <w:szCs w:val="24"/>
        </w:rPr>
        <w:t>sto se realizara en clase presencial)</w:t>
      </w:r>
    </w:p>
    <w:p w:rsidR="00880A39" w:rsidRDefault="00880A39" w:rsidP="00B3615C">
      <w:pPr>
        <w:pStyle w:val="Prrafodelista"/>
        <w:ind w:left="780"/>
        <w:jc w:val="both"/>
        <w:rPr>
          <w:sz w:val="24"/>
          <w:szCs w:val="24"/>
        </w:rPr>
      </w:pPr>
    </w:p>
    <w:p w:rsidR="00880A39" w:rsidRPr="00880A39" w:rsidRDefault="00880A39" w:rsidP="00B3615C">
      <w:pPr>
        <w:pStyle w:val="Prrafodelista"/>
        <w:ind w:left="780"/>
        <w:jc w:val="both"/>
        <w:rPr>
          <w:b/>
          <w:sz w:val="24"/>
          <w:szCs w:val="24"/>
        </w:rPr>
      </w:pPr>
      <w:r w:rsidRPr="00880A39">
        <w:rPr>
          <w:b/>
          <w:sz w:val="24"/>
          <w:szCs w:val="24"/>
        </w:rPr>
        <w:t>Actividad 1</w:t>
      </w:r>
    </w:p>
    <w:p w:rsidR="00880A39" w:rsidRPr="00880A39" w:rsidRDefault="00880A39" w:rsidP="00880A39">
      <w:pPr>
        <w:pStyle w:val="Prrafodelista"/>
        <w:ind w:left="780"/>
        <w:jc w:val="both"/>
        <w:rPr>
          <w:sz w:val="24"/>
          <w:szCs w:val="24"/>
        </w:rPr>
      </w:pPr>
      <w:r w:rsidRPr="00880A39">
        <w:rPr>
          <w:sz w:val="24"/>
          <w:szCs w:val="24"/>
        </w:rPr>
        <w:t xml:space="preserve"> “Desmontar carcasa de la caja”. Herramientas requeridas:</w:t>
      </w:r>
    </w:p>
    <w:p w:rsidR="00880A39" w:rsidRDefault="00880A39" w:rsidP="00B3615C">
      <w:pPr>
        <w:pStyle w:val="Prrafodelista"/>
        <w:ind w:left="780"/>
        <w:jc w:val="both"/>
        <w:rPr>
          <w:sz w:val="24"/>
          <w:szCs w:val="24"/>
        </w:rPr>
      </w:pPr>
      <w:r w:rsidRPr="00880A39">
        <w:rPr>
          <w:sz w:val="24"/>
          <w:szCs w:val="24"/>
        </w:rPr>
        <w:t xml:space="preserve"> </w:t>
      </w:r>
      <w:r>
        <w:rPr>
          <w:sz w:val="24"/>
          <w:szCs w:val="24"/>
        </w:rPr>
        <w:t>.  Llaves punta corona  (mm</w:t>
      </w:r>
      <w:r w:rsidRPr="00880A39">
        <w:rPr>
          <w:sz w:val="24"/>
          <w:szCs w:val="24"/>
        </w:rPr>
        <w:t>)</w:t>
      </w:r>
    </w:p>
    <w:p w:rsidR="00880A39" w:rsidRDefault="00880A39" w:rsidP="00B3615C">
      <w:pPr>
        <w:pStyle w:val="Prrafodelista"/>
        <w:ind w:left="7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80A3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Pr="00880A39">
        <w:rPr>
          <w:sz w:val="24"/>
          <w:szCs w:val="24"/>
        </w:rPr>
        <w:t>Caja de herramientas.</w:t>
      </w:r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mm</w:t>
      </w:r>
      <w:proofErr w:type="gramEnd"/>
      <w:r>
        <w:rPr>
          <w:sz w:val="24"/>
          <w:szCs w:val="24"/>
        </w:rPr>
        <w:t>)</w:t>
      </w:r>
    </w:p>
    <w:p w:rsidR="00880A39" w:rsidRDefault="00880A39" w:rsidP="00B3615C">
      <w:pPr>
        <w:pStyle w:val="Prrafodelista"/>
        <w:ind w:left="780"/>
        <w:jc w:val="both"/>
        <w:rPr>
          <w:sz w:val="24"/>
          <w:szCs w:val="24"/>
        </w:rPr>
      </w:pPr>
    </w:p>
    <w:p w:rsidR="00880A39" w:rsidRDefault="00880A39" w:rsidP="00B3615C">
      <w:pPr>
        <w:pStyle w:val="Prrafodelista"/>
        <w:ind w:left="780"/>
        <w:jc w:val="both"/>
        <w:rPr>
          <w:sz w:val="24"/>
          <w:szCs w:val="24"/>
        </w:rPr>
      </w:pPr>
      <w:r w:rsidRPr="00880A39">
        <w:rPr>
          <w:sz w:val="24"/>
          <w:szCs w:val="24"/>
        </w:rPr>
        <w:t xml:space="preserve">Para desmontar la carcasa de la caja se deben efectuar las siguientes operaciones: </w:t>
      </w:r>
    </w:p>
    <w:p w:rsidR="00880A39" w:rsidRDefault="00880A39" w:rsidP="00B3615C">
      <w:pPr>
        <w:pStyle w:val="Prrafodelista"/>
        <w:ind w:left="7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. </w:t>
      </w:r>
      <w:r w:rsidRPr="00880A39">
        <w:rPr>
          <w:sz w:val="24"/>
          <w:szCs w:val="24"/>
        </w:rPr>
        <w:t xml:space="preserve">Con la caja de cambio desmontada del automóvil, trabaje sobre un mesón. </w:t>
      </w:r>
      <w:r>
        <w:rPr>
          <w:sz w:val="24"/>
          <w:szCs w:val="24"/>
        </w:rPr>
        <w:t xml:space="preserve"> .</w:t>
      </w:r>
      <w:r w:rsidRPr="00880A39">
        <w:rPr>
          <w:sz w:val="24"/>
          <w:szCs w:val="24"/>
        </w:rPr>
        <w:t>Desconecte tapa selectora de cambio, ubicada en la parte superior de la caja</w:t>
      </w:r>
      <w:r>
        <w:rPr>
          <w:sz w:val="24"/>
          <w:szCs w:val="24"/>
        </w:rPr>
        <w:t xml:space="preserve"> </w:t>
      </w:r>
      <w:r w:rsidRPr="00880A39">
        <w:rPr>
          <w:sz w:val="24"/>
          <w:szCs w:val="24"/>
        </w:rPr>
        <w:t>(figura 1)</w:t>
      </w:r>
    </w:p>
    <w:p w:rsidR="00880A39" w:rsidRDefault="00880A39" w:rsidP="00B3615C">
      <w:pPr>
        <w:pStyle w:val="Prrafodelista"/>
        <w:ind w:left="78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1643461</wp:posOffset>
                </wp:positionH>
                <wp:positionV relativeFrom="paragraph">
                  <wp:posOffset>861425</wp:posOffset>
                </wp:positionV>
                <wp:extent cx="894944" cy="710120"/>
                <wp:effectExtent l="0" t="0" r="57785" b="52070"/>
                <wp:wrapNone/>
                <wp:docPr id="2" name="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4944" cy="710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2 Conector recto de flecha" o:spid="_x0000_s1026" type="#_x0000_t32" style="position:absolute;margin-left:129.4pt;margin-top:67.85pt;width:70.45pt;height:5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3C2QEAAAEEAAAOAAAAZHJzL2Uyb0RvYy54bWysU9uO0zAQfUfiHyy/0yRVBbtR033oAi8I&#10;Klg+wOuMG0u+aWya9O8ZO20WAUJitS++jc/MOcfj7d1kDTsBRu1dx5tVzRk46Xvtjh3//vDhzQ1n&#10;MQnXC+MddPwMkd/tXr/ajqGFtR+86QEZJXGxHUPHh5RCW1VRDmBFXPkAjoLKoxWJtnisehQjZbem&#10;Wtf122r02Af0EmKk0/s5yHclv1Ig0xelIiRmOk7cUhmxjI95rHZb0R5RhEHLCw3xDBZWaEdFl1T3&#10;Ign2A/UfqayW6KNXaSW9rbxSWkLRQGqa+jc13wYRoGghc2JYbIovl1Z+Ph2Q6b7ja86csPREa7an&#10;p5LJI8M8sR6YMiAHkd0aQ2wJtHcHvOxiOGCWPim0eSZRbCoOnxeHYUpM0uHN7eZ2s+FMUuhdUzfr&#10;8gLVEzhgTB/BW5YXHY8JhT4OiRjNlJrisjh9ionKE/AKyJWNy2MS2rx3PUvnQGoEoh8zcbqb41UW&#10;MFMuq3Q2MGO/giIjiORco7Qg7A2yk6DmEVKCS82SiW5nmNLGLMC6kPsn8HI/Q6G05/+AF0Sp7F1a&#10;wFY7j3+rnqYrZTXfvzow684WPPr+XB6zWEN9Vry6/IncyL/uC/zp5+5+AgAA//8DAFBLAwQUAAYA&#10;CAAAACEAlDjKpd8AAAALAQAADwAAAGRycy9kb3ducmV2LnhtbEyPwU7DMAyG70i8Q+RJ3Fi6jW5r&#10;aTohJi5cBmPi7DVeU61JqiZbC0+POcHN1vfr9+diM9pWXKkPjXcKZtMEBLnK68bVCg4fL/drECGi&#10;09h6Rwq+KMCmvL0pMNd+cO903cdacIkLOSowMXa5lKEyZDFMfUeO2cn3FiOvfS11jwOX21bOk2Qp&#10;LTaOLxjs6NlQdd5frIIsvJkYzCdtT7vZcveN9fb1MCh1NxmfHkFEGuNfGH71WR1Kdjr6i9NBtArm&#10;6ZrVI4NFugLBiUWW8XBk9LBKQZaF/P9D+QMAAP//AwBQSwECLQAUAAYACAAAACEAtoM4kv4AAADh&#10;AQAAEwAAAAAAAAAAAAAAAAAAAAAAW0NvbnRlbnRfVHlwZXNdLnhtbFBLAQItABQABgAIAAAAIQA4&#10;/SH/1gAAAJQBAAALAAAAAAAAAAAAAAAAAC8BAABfcmVscy8ucmVsc1BLAQItABQABgAIAAAAIQAG&#10;hG3C2QEAAAEEAAAOAAAAAAAAAAAAAAAAAC4CAABkcnMvZTJvRG9jLnhtbFBLAQItABQABgAIAAAA&#10;IQCUOMql3wAAAAsBAAAPAAAAAAAAAAAAAAAAADMEAABkcnMvZG93bnJldi54bWxQSwUGAAAAAAQA&#10;BADzAAAAPwUAAAAA&#10;" strokecolor="#4579b8 [3044]">
                <v:stroke endarrow="open"/>
              </v:shape>
            </w:pict>
          </mc:Fallback>
        </mc:AlternateContent>
      </w:r>
      <w:r>
        <w:rPr>
          <w:noProof/>
          <w:sz w:val="24"/>
          <w:szCs w:val="24"/>
          <w:lang w:eastAsia="es-CL"/>
        </w:rPr>
        <w:drawing>
          <wp:inline distT="0" distB="0" distL="0" distR="0" wp14:anchorId="5E792058" wp14:editId="67DAC77A">
            <wp:extent cx="1624519" cy="160506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11" cy="161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</w:t>
      </w:r>
      <w:r w:rsidRPr="00880A39">
        <w:rPr>
          <w:sz w:val="24"/>
          <w:szCs w:val="24"/>
        </w:rPr>
        <w:t>Tapa selectora de cambio</w:t>
      </w:r>
      <w:r>
        <w:rPr>
          <w:sz w:val="24"/>
          <w:szCs w:val="24"/>
        </w:rPr>
        <w:t>.</w:t>
      </w:r>
    </w:p>
    <w:p w:rsidR="00880A39" w:rsidRDefault="00880A39" w:rsidP="00B3615C">
      <w:pPr>
        <w:pStyle w:val="Prrafodelista"/>
        <w:ind w:left="780"/>
        <w:jc w:val="both"/>
        <w:rPr>
          <w:sz w:val="24"/>
          <w:szCs w:val="24"/>
        </w:rPr>
      </w:pPr>
      <w:r w:rsidRPr="00880A39">
        <w:rPr>
          <w:sz w:val="24"/>
          <w:szCs w:val="24"/>
        </w:rPr>
        <w:t>Desmonte la caja selectora de cambio. (</w:t>
      </w:r>
      <w:proofErr w:type="gramStart"/>
      <w:r w:rsidRPr="00880A39">
        <w:rPr>
          <w:sz w:val="24"/>
          <w:szCs w:val="24"/>
        </w:rPr>
        <w:t>figura</w:t>
      </w:r>
      <w:proofErr w:type="gramEnd"/>
      <w:r w:rsidRPr="00880A39">
        <w:rPr>
          <w:sz w:val="24"/>
          <w:szCs w:val="24"/>
        </w:rPr>
        <w:t xml:space="preserve"> 2 y 3)</w:t>
      </w:r>
    </w:p>
    <w:p w:rsidR="00880A39" w:rsidRDefault="00880A39" w:rsidP="00B3615C">
      <w:pPr>
        <w:pStyle w:val="Prrafodelista"/>
        <w:ind w:left="780"/>
        <w:jc w:val="both"/>
        <w:rPr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080F9DD6" wp14:editId="67EB0215">
            <wp:extent cx="4416357" cy="3501957"/>
            <wp:effectExtent l="0" t="0" r="381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221" t="17593" r="55750" b="5555"/>
                    <a:stretch/>
                  </pic:blipFill>
                  <pic:spPr bwMode="auto">
                    <a:xfrm>
                      <a:off x="0" y="0"/>
                      <a:ext cx="4421337" cy="350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378" w:rsidRDefault="00880A39" w:rsidP="00B3615C">
      <w:pPr>
        <w:pStyle w:val="Prrafodelista"/>
        <w:ind w:left="780"/>
        <w:jc w:val="both"/>
        <w:rPr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50FD4575" wp14:editId="39441293">
            <wp:extent cx="5068109" cy="3044757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376" t="21295" r="35795" b="4939"/>
                    <a:stretch/>
                  </pic:blipFill>
                  <pic:spPr bwMode="auto">
                    <a:xfrm>
                      <a:off x="0" y="0"/>
                      <a:ext cx="5073826" cy="304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378" w:rsidRDefault="00927378" w:rsidP="00B3615C">
      <w:pPr>
        <w:pStyle w:val="Prrafodelista"/>
        <w:ind w:left="780"/>
        <w:jc w:val="both"/>
        <w:rPr>
          <w:b/>
          <w:sz w:val="24"/>
          <w:szCs w:val="24"/>
        </w:rPr>
      </w:pPr>
    </w:p>
    <w:p w:rsidR="00927378" w:rsidRDefault="00927378" w:rsidP="00B3615C">
      <w:pPr>
        <w:pStyle w:val="Prrafodelista"/>
        <w:ind w:left="780"/>
        <w:jc w:val="both"/>
        <w:rPr>
          <w:b/>
          <w:sz w:val="24"/>
          <w:szCs w:val="24"/>
        </w:rPr>
      </w:pPr>
    </w:p>
    <w:p w:rsidR="00927378" w:rsidRDefault="00927378" w:rsidP="00B3615C">
      <w:pPr>
        <w:pStyle w:val="Prrafodelista"/>
        <w:ind w:left="780"/>
        <w:jc w:val="both"/>
        <w:rPr>
          <w:b/>
          <w:sz w:val="24"/>
          <w:szCs w:val="24"/>
        </w:rPr>
      </w:pPr>
    </w:p>
    <w:p w:rsidR="00927378" w:rsidRDefault="00927378" w:rsidP="00B3615C">
      <w:pPr>
        <w:pStyle w:val="Prrafodelista"/>
        <w:ind w:left="780"/>
        <w:jc w:val="both"/>
        <w:rPr>
          <w:b/>
          <w:sz w:val="24"/>
          <w:szCs w:val="24"/>
        </w:rPr>
      </w:pPr>
    </w:p>
    <w:p w:rsidR="00927378" w:rsidRDefault="00927378" w:rsidP="00B3615C">
      <w:pPr>
        <w:pStyle w:val="Prrafodelista"/>
        <w:ind w:left="780"/>
        <w:jc w:val="both"/>
        <w:rPr>
          <w:b/>
          <w:sz w:val="24"/>
          <w:szCs w:val="24"/>
        </w:rPr>
      </w:pPr>
    </w:p>
    <w:p w:rsidR="00927378" w:rsidRDefault="00927378" w:rsidP="00B3615C">
      <w:pPr>
        <w:pStyle w:val="Prrafodelista"/>
        <w:ind w:left="780"/>
        <w:jc w:val="both"/>
        <w:rPr>
          <w:b/>
          <w:sz w:val="24"/>
          <w:szCs w:val="24"/>
        </w:rPr>
      </w:pPr>
    </w:p>
    <w:p w:rsidR="00927378" w:rsidRDefault="00927378" w:rsidP="00B3615C">
      <w:pPr>
        <w:pStyle w:val="Prrafodelista"/>
        <w:ind w:left="780"/>
        <w:jc w:val="both"/>
        <w:rPr>
          <w:b/>
          <w:sz w:val="24"/>
          <w:szCs w:val="24"/>
        </w:rPr>
      </w:pPr>
    </w:p>
    <w:p w:rsidR="00894682" w:rsidRPr="00927378" w:rsidRDefault="00894682" w:rsidP="00927378">
      <w:pPr>
        <w:pStyle w:val="Prrafodelista"/>
        <w:ind w:left="780"/>
        <w:jc w:val="both"/>
        <w:rPr>
          <w:sz w:val="24"/>
          <w:szCs w:val="24"/>
        </w:rPr>
      </w:pPr>
      <w:r w:rsidRPr="00894682">
        <w:rPr>
          <w:b/>
          <w:sz w:val="24"/>
          <w:szCs w:val="24"/>
        </w:rPr>
        <w:lastRenderedPageBreak/>
        <w:t>Según la imagen este tipo de cajas se divide en 3 partes</w:t>
      </w:r>
      <w:r w:rsidR="00927378">
        <w:rPr>
          <w:b/>
          <w:sz w:val="24"/>
          <w:szCs w:val="24"/>
        </w:rPr>
        <w:t>.</w:t>
      </w:r>
    </w:p>
    <w:p w:rsidR="00894682" w:rsidRDefault="00894682" w:rsidP="00894682">
      <w:pPr>
        <w:pStyle w:val="Prrafodelista"/>
        <w:ind w:left="780"/>
        <w:jc w:val="center"/>
        <w:rPr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04FE686A" wp14:editId="32FCFB04">
            <wp:extent cx="4906328" cy="272415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382" t="19454" r="35590" b="14197"/>
                    <a:stretch/>
                  </pic:blipFill>
                  <pic:spPr bwMode="auto">
                    <a:xfrm>
                      <a:off x="0" y="0"/>
                      <a:ext cx="4956441" cy="275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682" w:rsidRDefault="00894682" w:rsidP="00894682">
      <w:pPr>
        <w:pStyle w:val="Prrafodelista"/>
        <w:ind w:left="780"/>
        <w:jc w:val="center"/>
        <w:rPr>
          <w:sz w:val="24"/>
          <w:szCs w:val="24"/>
        </w:rPr>
      </w:pPr>
    </w:p>
    <w:p w:rsidR="0057380D" w:rsidRPr="006824B5" w:rsidRDefault="00894682" w:rsidP="006824B5">
      <w:pPr>
        <w:pStyle w:val="Prrafodelista"/>
        <w:ind w:left="780"/>
        <w:jc w:val="center"/>
        <w:rPr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25432E3F" wp14:editId="1D51E23B">
            <wp:extent cx="5019675" cy="49530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186" t="17915" r="40287" b="19077"/>
                    <a:stretch/>
                  </pic:blipFill>
                  <pic:spPr bwMode="auto">
                    <a:xfrm>
                      <a:off x="0" y="0"/>
                      <a:ext cx="5040866" cy="497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80D" w:rsidRDefault="0057380D" w:rsidP="00894682">
      <w:pPr>
        <w:pStyle w:val="Prrafodelista"/>
        <w:ind w:left="780"/>
        <w:jc w:val="center"/>
        <w:rPr>
          <w:sz w:val="24"/>
          <w:szCs w:val="24"/>
        </w:rPr>
      </w:pPr>
    </w:p>
    <w:p w:rsidR="0057380D" w:rsidRDefault="0057380D" w:rsidP="00894682">
      <w:pPr>
        <w:pStyle w:val="Prrafodelista"/>
        <w:ind w:left="780"/>
        <w:jc w:val="center"/>
        <w:rPr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2E22CD26" wp14:editId="3036E2EA">
            <wp:extent cx="5544766" cy="440662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153" t="19444" r="33192" b="5556"/>
                    <a:stretch/>
                  </pic:blipFill>
                  <pic:spPr bwMode="auto">
                    <a:xfrm>
                      <a:off x="0" y="0"/>
                      <a:ext cx="5551022" cy="441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80D" w:rsidRDefault="0057380D" w:rsidP="0057380D">
      <w:pPr>
        <w:pStyle w:val="Prrafodelista"/>
        <w:ind w:left="780"/>
        <w:rPr>
          <w:sz w:val="24"/>
          <w:szCs w:val="24"/>
        </w:rPr>
      </w:pPr>
    </w:p>
    <w:p w:rsidR="0057380D" w:rsidRPr="0057380D" w:rsidRDefault="0057380D" w:rsidP="0057380D">
      <w:pPr>
        <w:pStyle w:val="Prrafodelista"/>
        <w:ind w:left="780"/>
        <w:rPr>
          <w:b/>
          <w:sz w:val="24"/>
          <w:szCs w:val="24"/>
        </w:rPr>
      </w:pPr>
      <w:r w:rsidRPr="0057380D">
        <w:rPr>
          <w:b/>
          <w:sz w:val="24"/>
          <w:szCs w:val="24"/>
        </w:rPr>
        <w:t>Guía de auto evaluación para el alumno</w:t>
      </w:r>
      <w:r w:rsidR="006824B5">
        <w:rPr>
          <w:b/>
          <w:sz w:val="24"/>
          <w:szCs w:val="24"/>
        </w:rPr>
        <w:t xml:space="preserve">      (2 </w:t>
      </w:r>
      <w:proofErr w:type="spellStart"/>
      <w:r w:rsidR="006824B5">
        <w:rPr>
          <w:b/>
          <w:sz w:val="24"/>
          <w:szCs w:val="24"/>
        </w:rPr>
        <w:t>ptos</w:t>
      </w:r>
      <w:proofErr w:type="spellEnd"/>
      <w:r w:rsidR="006824B5">
        <w:rPr>
          <w:b/>
          <w:sz w:val="24"/>
          <w:szCs w:val="24"/>
        </w:rPr>
        <w:t xml:space="preserve"> c/u).</w:t>
      </w:r>
    </w:p>
    <w:p w:rsidR="0057380D" w:rsidRPr="0057380D" w:rsidRDefault="0057380D" w:rsidP="0057380D">
      <w:pPr>
        <w:pStyle w:val="Prrafodelista"/>
        <w:ind w:left="780"/>
        <w:rPr>
          <w:sz w:val="24"/>
          <w:szCs w:val="24"/>
        </w:rPr>
      </w:pPr>
    </w:p>
    <w:p w:rsidR="0057380D" w:rsidRPr="006B5BAB" w:rsidRDefault="0057380D" w:rsidP="006B5BAB">
      <w:pPr>
        <w:pStyle w:val="Prrafodelista"/>
        <w:ind w:left="780"/>
        <w:rPr>
          <w:b/>
          <w:sz w:val="24"/>
          <w:szCs w:val="24"/>
        </w:rPr>
      </w:pPr>
      <w:r w:rsidRPr="006B5BAB">
        <w:rPr>
          <w:b/>
          <w:sz w:val="24"/>
          <w:szCs w:val="24"/>
        </w:rPr>
        <w:t>Conteste las sig</w:t>
      </w:r>
      <w:r w:rsidR="006B5BAB" w:rsidRPr="006B5BAB">
        <w:rPr>
          <w:b/>
          <w:sz w:val="24"/>
          <w:szCs w:val="24"/>
        </w:rPr>
        <w:t>uientes preguntas.</w:t>
      </w:r>
      <w:r w:rsidRPr="006B5BAB">
        <w:rPr>
          <w:b/>
          <w:sz w:val="24"/>
          <w:szCs w:val="24"/>
        </w:rPr>
        <w:t xml:space="preserve"> </w:t>
      </w:r>
    </w:p>
    <w:p w:rsidR="0057380D" w:rsidRPr="0057380D" w:rsidRDefault="0057380D" w:rsidP="0057380D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57380D">
        <w:rPr>
          <w:sz w:val="24"/>
          <w:szCs w:val="24"/>
        </w:rPr>
        <w:t>¿Nombre los elementos que se identifican al despiezar la caja de cambio?</w:t>
      </w:r>
    </w:p>
    <w:p w:rsidR="0057380D" w:rsidRDefault="0057380D" w:rsidP="0057380D">
      <w:pPr>
        <w:rPr>
          <w:sz w:val="24"/>
          <w:szCs w:val="24"/>
        </w:rPr>
      </w:pPr>
    </w:p>
    <w:p w:rsidR="006B5BAB" w:rsidRDefault="006B5BAB" w:rsidP="0057380D">
      <w:pPr>
        <w:rPr>
          <w:sz w:val="24"/>
          <w:szCs w:val="24"/>
        </w:rPr>
      </w:pPr>
    </w:p>
    <w:p w:rsidR="0057380D" w:rsidRPr="0057380D" w:rsidRDefault="0057380D" w:rsidP="0057380D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57380D">
        <w:rPr>
          <w:sz w:val="24"/>
          <w:szCs w:val="24"/>
        </w:rPr>
        <w:t>¿Qué cuidados hay que tener al despiezar la caja de cambio?</w:t>
      </w:r>
    </w:p>
    <w:p w:rsidR="0057380D" w:rsidRDefault="0057380D" w:rsidP="0057380D">
      <w:pPr>
        <w:ind w:left="780"/>
        <w:rPr>
          <w:sz w:val="24"/>
          <w:szCs w:val="24"/>
        </w:rPr>
      </w:pPr>
    </w:p>
    <w:p w:rsidR="006B5BAB" w:rsidRDefault="006B5BAB" w:rsidP="0057380D">
      <w:pPr>
        <w:ind w:left="780"/>
        <w:rPr>
          <w:sz w:val="24"/>
          <w:szCs w:val="24"/>
        </w:rPr>
      </w:pPr>
    </w:p>
    <w:p w:rsidR="0057380D" w:rsidRPr="0057380D" w:rsidRDefault="0057380D" w:rsidP="0057380D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57380D">
        <w:rPr>
          <w:sz w:val="24"/>
          <w:szCs w:val="24"/>
        </w:rPr>
        <w:t>¿Qué diferencias presenta respecto a una caja tracción delantera? Fundamente.</w:t>
      </w:r>
    </w:p>
    <w:sectPr w:rsidR="0057380D" w:rsidRPr="005738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EC062B"/>
    <w:multiLevelType w:val="hybridMultilevel"/>
    <w:tmpl w:val="75F25362"/>
    <w:lvl w:ilvl="0" w:tplc="A36843B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60" w:hanging="360"/>
      </w:pPr>
    </w:lvl>
    <w:lvl w:ilvl="2" w:tplc="340A001B" w:tentative="1">
      <w:start w:val="1"/>
      <w:numFmt w:val="lowerRoman"/>
      <w:lvlText w:val="%3."/>
      <w:lvlJc w:val="right"/>
      <w:pPr>
        <w:ind w:left="2580" w:hanging="180"/>
      </w:pPr>
    </w:lvl>
    <w:lvl w:ilvl="3" w:tplc="340A000F" w:tentative="1">
      <w:start w:val="1"/>
      <w:numFmt w:val="decimal"/>
      <w:lvlText w:val="%4."/>
      <w:lvlJc w:val="left"/>
      <w:pPr>
        <w:ind w:left="3300" w:hanging="360"/>
      </w:pPr>
    </w:lvl>
    <w:lvl w:ilvl="4" w:tplc="340A0019" w:tentative="1">
      <w:start w:val="1"/>
      <w:numFmt w:val="lowerLetter"/>
      <w:lvlText w:val="%5."/>
      <w:lvlJc w:val="left"/>
      <w:pPr>
        <w:ind w:left="4020" w:hanging="360"/>
      </w:pPr>
    </w:lvl>
    <w:lvl w:ilvl="5" w:tplc="340A001B" w:tentative="1">
      <w:start w:val="1"/>
      <w:numFmt w:val="lowerRoman"/>
      <w:lvlText w:val="%6."/>
      <w:lvlJc w:val="right"/>
      <w:pPr>
        <w:ind w:left="4740" w:hanging="180"/>
      </w:pPr>
    </w:lvl>
    <w:lvl w:ilvl="6" w:tplc="340A000F" w:tentative="1">
      <w:start w:val="1"/>
      <w:numFmt w:val="decimal"/>
      <w:lvlText w:val="%7."/>
      <w:lvlJc w:val="left"/>
      <w:pPr>
        <w:ind w:left="5460" w:hanging="360"/>
      </w:pPr>
    </w:lvl>
    <w:lvl w:ilvl="7" w:tplc="340A0019" w:tentative="1">
      <w:start w:val="1"/>
      <w:numFmt w:val="lowerLetter"/>
      <w:lvlText w:val="%8."/>
      <w:lvlJc w:val="left"/>
      <w:pPr>
        <w:ind w:left="6180" w:hanging="360"/>
      </w:pPr>
    </w:lvl>
    <w:lvl w:ilvl="8" w:tplc="34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>
    <w:nsid w:val="38461CDE"/>
    <w:multiLevelType w:val="hybridMultilevel"/>
    <w:tmpl w:val="504A8614"/>
    <w:lvl w:ilvl="0" w:tplc="0ED4214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15C"/>
    <w:rsid w:val="00025B61"/>
    <w:rsid w:val="0012595F"/>
    <w:rsid w:val="00181F17"/>
    <w:rsid w:val="00293A24"/>
    <w:rsid w:val="0057380D"/>
    <w:rsid w:val="006824B5"/>
    <w:rsid w:val="006B5BAB"/>
    <w:rsid w:val="00880A39"/>
    <w:rsid w:val="00894682"/>
    <w:rsid w:val="00927378"/>
    <w:rsid w:val="00B3615C"/>
    <w:rsid w:val="00BA2FE7"/>
    <w:rsid w:val="00CA1016"/>
    <w:rsid w:val="00F26719"/>
    <w:rsid w:val="00F40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3615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8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0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3615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8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0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438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Liceo República Argentina</Company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1000-1310LA</dc:creator>
  <cp:lastModifiedBy>HP 1000-1310LA</cp:lastModifiedBy>
  <cp:revision>11</cp:revision>
  <dcterms:created xsi:type="dcterms:W3CDTF">2020-05-01T00:55:00Z</dcterms:created>
  <dcterms:modified xsi:type="dcterms:W3CDTF">2020-05-20T18:53:00Z</dcterms:modified>
</cp:coreProperties>
</file>