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F8E68" w14:textId="39143192" w:rsidR="00F55684" w:rsidRDefault="00A60434" w:rsidP="00F55684">
      <w:pPr>
        <w:spacing w:after="0"/>
      </w:pPr>
      <w:r>
        <w:t xml:space="preserve">CEIA  </w:t>
      </w:r>
      <w:r w:rsidR="00F55684">
        <w:t xml:space="preserve"> COYHAIQUE                                              POTENCIAS </w:t>
      </w:r>
      <w:r w:rsidR="003F1890">
        <w:t>1</w:t>
      </w:r>
      <w:bookmarkStart w:id="0" w:name="_GoBack"/>
      <w:bookmarkEnd w:id="0"/>
      <w:r w:rsidR="00F55684">
        <w:t xml:space="preserve">                                            NOMBRE</w:t>
      </w:r>
    </w:p>
    <w:p w14:paraId="1966ED1F" w14:textId="45D1A030" w:rsidR="00534847" w:rsidRDefault="00534847" w:rsidP="00F55684">
      <w:pPr>
        <w:spacing w:after="0"/>
      </w:pPr>
      <w:r>
        <w:t xml:space="preserve">PROFESOR HÉCTOR MEDINA                     </w:t>
      </w:r>
      <w:r w:rsidR="00957FCD">
        <w:t>REFORZAMIENTO</w:t>
      </w:r>
      <w:r>
        <w:t xml:space="preserve">                             </w:t>
      </w:r>
      <w:r w:rsidR="00A60434">
        <w:t xml:space="preserve">   </w:t>
      </w:r>
      <w:r w:rsidR="00957FCD">
        <w:t xml:space="preserve">         CURSO </w:t>
      </w:r>
    </w:p>
    <w:p w14:paraId="15FB2104" w14:textId="6B5FC81B" w:rsidR="00957FCD" w:rsidRDefault="0035492B" w:rsidP="00F55684">
      <w:pPr>
        <w:spacing w:after="0"/>
      </w:pPr>
      <w:r>
        <w:t xml:space="preserve">Recuerda </w:t>
      </w:r>
    </w:p>
    <w:p w14:paraId="5E2E462E" w14:textId="57AC6131" w:rsidR="00957FCD" w:rsidRPr="00957FCD" w:rsidRDefault="00957FCD" w:rsidP="00F55684">
      <w:pPr>
        <w:spacing w:after="0"/>
      </w:pPr>
      <w:r>
        <w:rPr>
          <w:rFonts w:eastAsiaTheme="minorEastAsia"/>
        </w:rPr>
        <w:t xml:space="preserve">      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=a∙a∙a∙a∙∙∙a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n veces</m:t>
            </m:r>
          </m:lim>
        </m:limLow>
      </m:oMath>
      <w:r>
        <w:rPr>
          <w:rFonts w:eastAsiaTheme="minorEastAsia"/>
        </w:rPr>
        <w:t xml:space="preserve">           </w:t>
      </w:r>
      <w:r w:rsidR="0035492B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-n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 o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-n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 w:rsidR="0035492B">
        <w:rPr>
          <w:rFonts w:eastAsiaTheme="minorEastAsia"/>
        </w:rPr>
        <w:t xml:space="preserve">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1CA380BA" w14:textId="77777777" w:rsidR="00F55684" w:rsidRDefault="00F55684" w:rsidP="00F55684">
      <w:pPr>
        <w:spacing w:after="0"/>
      </w:pPr>
      <w:r>
        <w:t xml:space="preserve">                                                                          </w:t>
      </w:r>
    </w:p>
    <w:p w14:paraId="478E1777" w14:textId="77777777" w:rsidR="00F55684" w:rsidRDefault="003F1890" w:rsidP="00F55684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1) 2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  <w:r w:rsidR="00F55684">
        <w:rPr>
          <w:rFonts w:eastAsiaTheme="minorEastAsia"/>
        </w:rPr>
        <w:t xml:space="preserve">                                                </w:t>
      </w:r>
      <w:r w:rsidR="0042541C">
        <w:rPr>
          <w:rFonts w:eastAsiaTheme="minorEastAsia"/>
        </w:rPr>
        <w:t xml:space="preserve">   </w:t>
      </w:r>
      <w:r w:rsidR="00F55684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F55684">
        <w:rPr>
          <w:rFonts w:eastAsiaTheme="minorEastAsia"/>
        </w:rPr>
        <w:t xml:space="preserve">                                      </w:t>
      </w:r>
      <w:r w:rsidR="0042541C">
        <w:rPr>
          <w:rFonts w:eastAsiaTheme="minorEastAsia"/>
        </w:rPr>
        <w:t xml:space="preserve">       </w:t>
      </w:r>
      <w:r w:rsidR="00F55684">
        <w:rPr>
          <w:rFonts w:eastAsiaTheme="minorEastAsia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3)  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p>
        </m:sSup>
      </m:oMath>
      <w:r w:rsidR="00F55684">
        <w:rPr>
          <w:rFonts w:eastAsiaTheme="minorEastAsia"/>
        </w:rPr>
        <w:t xml:space="preserve">     =           </w:t>
      </w:r>
    </w:p>
    <w:p w14:paraId="31271D67" w14:textId="77777777" w:rsidR="00F55684" w:rsidRDefault="00F55684" w:rsidP="00F55684">
      <w:pPr>
        <w:spacing w:after="0"/>
        <w:rPr>
          <w:rFonts w:eastAsiaTheme="minorEastAsia"/>
        </w:rPr>
      </w:pPr>
    </w:p>
    <w:p w14:paraId="449FC4D8" w14:textId="77777777" w:rsidR="00A2391F" w:rsidRDefault="00A2391F" w:rsidP="00F55684">
      <w:pPr>
        <w:spacing w:after="0"/>
        <w:rPr>
          <w:rFonts w:eastAsiaTheme="minorEastAsia"/>
        </w:rPr>
      </w:pPr>
    </w:p>
    <w:p w14:paraId="404F76CC" w14:textId="77777777" w:rsidR="00F55684" w:rsidRPr="0042541C" w:rsidRDefault="00F55684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4)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            5)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6)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</m:t>
          </m:r>
        </m:oMath>
      </m:oMathPara>
    </w:p>
    <w:p w14:paraId="438D5244" w14:textId="77777777" w:rsidR="0042541C" w:rsidRDefault="0042541C" w:rsidP="00F55684">
      <w:pPr>
        <w:spacing w:after="0"/>
        <w:rPr>
          <w:rFonts w:eastAsiaTheme="minorEastAsia"/>
          <w:sz w:val="28"/>
        </w:rPr>
      </w:pPr>
    </w:p>
    <w:p w14:paraId="1F99D299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6B30ED87" w14:textId="77777777" w:rsidR="0042541C" w:rsidRDefault="0042541C" w:rsidP="00F55684">
      <w:pPr>
        <w:spacing w:after="0"/>
        <w:rPr>
          <w:rFonts w:eastAsiaTheme="minorEastAsia"/>
          <w:sz w:val="28"/>
        </w:rPr>
      </w:pPr>
    </w:p>
    <w:p w14:paraId="4F154BDA" w14:textId="77777777" w:rsidR="0042541C" w:rsidRPr="00A2391F" w:rsidRDefault="0042541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                                          8)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14:paraId="7F0BD51D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03FBC176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6C396C29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71F745BF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363B9D1C" w14:textId="77777777" w:rsidR="00A2391F" w:rsidRDefault="00A2391F" w:rsidP="00F55684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       11)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12)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</m:oMath>
    </w:p>
    <w:p w14:paraId="2807043B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396DCF3D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44B4387E" w14:textId="77777777" w:rsidR="00A2391F" w:rsidRPr="00B15BAC" w:rsidRDefault="00B15BA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14)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      15)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</m:t>
          </m:r>
        </m:oMath>
      </m:oMathPara>
    </w:p>
    <w:p w14:paraId="50E811BD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71FD62F0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6DFB7098" w14:textId="066F0512" w:rsidR="00B15BAC" w:rsidRDefault="0035492B" w:rsidP="00F55684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>Ejemplo</w:t>
      </w:r>
    </w:p>
    <w:p w14:paraId="29EF2C2D" w14:textId="18CA3F98" w:rsidR="0035492B" w:rsidRPr="0035492B" w:rsidRDefault="00B15BA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2∙2+1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                           17)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</m:t>
          </m:r>
        </m:oMath>
      </m:oMathPara>
    </w:p>
    <w:p w14:paraId="2D13721B" w14:textId="77777777" w:rsidR="0035492B" w:rsidRDefault="0035492B" w:rsidP="00F55684">
      <w:pPr>
        <w:spacing w:after="0"/>
        <w:rPr>
          <w:rFonts w:eastAsiaTheme="minorEastAsia"/>
          <w:sz w:val="28"/>
        </w:rPr>
      </w:pPr>
    </w:p>
    <w:p w14:paraId="6C2224A8" w14:textId="77777777" w:rsidR="0035492B" w:rsidRPr="0035492B" w:rsidRDefault="0035492B" w:rsidP="00F55684">
      <w:pPr>
        <w:spacing w:after="0"/>
        <w:rPr>
          <w:rFonts w:eastAsiaTheme="minorEastAsia"/>
          <w:sz w:val="28"/>
        </w:rPr>
      </w:pPr>
    </w:p>
    <w:p w14:paraId="621B74A6" w14:textId="6A163E8F" w:rsidR="00B15BAC" w:rsidRPr="00B15BAC" w:rsidRDefault="0035492B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 18)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19)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20)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14:paraId="5256E0D7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69FC7E75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168C2CFE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0A5ED731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737231E3" w14:textId="4F845977" w:rsidR="00B15BAC" w:rsidRPr="00B15BAC" w:rsidRDefault="00107095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21)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 22)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23)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sectPr w:rsidR="00B15BAC" w:rsidRPr="00B15BAC" w:rsidSect="00F5568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4"/>
    <w:rsid w:val="00107095"/>
    <w:rsid w:val="0035492B"/>
    <w:rsid w:val="003F1890"/>
    <w:rsid w:val="0042541C"/>
    <w:rsid w:val="005056BA"/>
    <w:rsid w:val="00534847"/>
    <w:rsid w:val="00957FCD"/>
    <w:rsid w:val="00A2391F"/>
    <w:rsid w:val="00A60434"/>
    <w:rsid w:val="00B15BAC"/>
    <w:rsid w:val="00F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22BF"/>
  <w15:chartTrackingRefBased/>
  <w15:docId w15:val="{F1D753C0-A77C-4CE3-9E54-A3DD775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Héctor Medina Pérez de Arce</cp:lastModifiedBy>
  <cp:revision>4</cp:revision>
  <dcterms:created xsi:type="dcterms:W3CDTF">2019-04-05T11:56:00Z</dcterms:created>
  <dcterms:modified xsi:type="dcterms:W3CDTF">2020-05-11T18:53:00Z</dcterms:modified>
</cp:coreProperties>
</file>