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0AD" w:rsidRPr="003265D6" w:rsidRDefault="000440FD" w:rsidP="003265D6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3265D6">
        <w:rPr>
          <w:rFonts w:ascii="Arial" w:hAnsi="Arial" w:cs="Arial"/>
          <w:b/>
          <w:u w:val="single"/>
        </w:rPr>
        <w:t>Ejercicios aeróbicos:</w:t>
      </w:r>
    </w:p>
    <w:p w:rsidR="000440FD" w:rsidRPr="000440FD" w:rsidRDefault="000440FD" w:rsidP="000440FD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</w:pPr>
      <w:r w:rsidRPr="000440FD">
        <w:rPr>
          <w:rFonts w:ascii="Arial" w:hAnsi="Arial" w:cs="Arial"/>
          <w:color w:val="202122"/>
          <w:sz w:val="22"/>
          <w:szCs w:val="22"/>
        </w:rPr>
        <w:t>El </w:t>
      </w:r>
      <w:r w:rsidRPr="000440FD">
        <w:rPr>
          <w:rFonts w:ascii="Arial" w:hAnsi="Arial" w:cs="Arial"/>
          <w:bCs/>
          <w:color w:val="202122"/>
          <w:sz w:val="22"/>
          <w:szCs w:val="22"/>
        </w:rPr>
        <w:t>ejercicio aeróbico</w:t>
      </w:r>
      <w:r w:rsidRPr="000440FD">
        <w:rPr>
          <w:rFonts w:ascii="Arial" w:hAnsi="Arial" w:cs="Arial"/>
          <w:color w:val="202122"/>
          <w:sz w:val="22"/>
          <w:szCs w:val="22"/>
        </w:rPr>
        <w:t xml:space="preserve"> es un ejercicio físico  el cual necesita implícitamente de la respiración para poder realizarse. Los ejercicios aeróbicos incluyen cualquier tipo de ejercicio que se practique a niveles moderados de intensidad durante períodos de tiempos extensos, lo que hace mantener una frecuencia cardíaca  más elevada. En tal tipo de ejercicios se usa el oxígeno para "quemar" grasas y </w:t>
      </w:r>
      <w:r w:rsidR="003265D6" w:rsidRPr="000440FD">
        <w:rPr>
          <w:rFonts w:ascii="Arial" w:hAnsi="Arial" w:cs="Arial"/>
          <w:color w:val="202122"/>
          <w:sz w:val="22"/>
          <w:szCs w:val="22"/>
        </w:rPr>
        <w:t>azúcar,</w:t>
      </w:r>
      <w:r w:rsidRPr="000440FD">
        <w:rPr>
          <w:rFonts w:ascii="Arial" w:hAnsi="Arial" w:cs="Arial"/>
          <w:color w:val="202122"/>
          <w:sz w:val="22"/>
          <w:szCs w:val="22"/>
        </w:rPr>
        <w:t xml:space="preserve"> hace referencia al uso de oxígeno en los procesos de generación de energía de los músculos </w:t>
      </w:r>
      <w:r w:rsidRPr="000440FD">
        <w:rPr>
          <w:rFonts w:ascii="Arial" w:hAnsi="Arial" w:cs="Arial"/>
          <w:color w:val="202122"/>
          <w:sz w:val="22"/>
          <w:szCs w:val="22"/>
        </w:rPr>
        <w:br/>
        <w:t>El ejercicio aeróbico más común es la caminata, junto a otros como trotar, bailar, esquiar, pedalear, etc. Su práctica habitual otorga al cuerpo mayor resistencia y ayuda a combatir la obesidad. Para obtener la energía necesaria para realizar estas actividades es preciso quemar hidratos y grasas, y para ello se necesita oxígeno.</w:t>
      </w:r>
    </w:p>
    <w:p w:rsidR="000440FD" w:rsidRPr="000440FD" w:rsidRDefault="000440FD" w:rsidP="000440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lang w:eastAsia="es-CL"/>
        </w:rPr>
      </w:pPr>
      <w:r w:rsidRPr="000440FD">
        <w:rPr>
          <w:rFonts w:ascii="Arial" w:eastAsia="Times New Roman" w:hAnsi="Arial" w:cs="Arial"/>
          <w:color w:val="202122"/>
          <w:lang w:eastAsia="es-CL"/>
        </w:rPr>
        <w:t>La OMS recomienda para los adultos la práctica de al menos 150 minutos semanales de ejercicio aeróbico moderado (como puede ser por ejemplo pasear a pie o en bicicleta, tareas domésticas, trabajo no sedentario...), o bien 75 minutos de ejercicio aeróbico vigoroso, o bien una combinación equivalente de ambos.</w:t>
      </w:r>
      <w:r w:rsidR="003265D6" w:rsidRPr="000440FD">
        <w:rPr>
          <w:rFonts w:ascii="Arial" w:eastAsia="Times New Roman" w:hAnsi="Arial" w:cs="Arial"/>
          <w:color w:val="202122"/>
          <w:lang w:eastAsia="es-CL"/>
        </w:rPr>
        <w:t xml:space="preserve"> </w:t>
      </w:r>
    </w:p>
    <w:p w:rsidR="000440FD" w:rsidRPr="000440FD" w:rsidRDefault="000440FD" w:rsidP="000440F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lang w:eastAsia="es-CL"/>
        </w:rPr>
      </w:pPr>
      <w:r w:rsidRPr="000440FD">
        <w:rPr>
          <w:rFonts w:ascii="Arial" w:eastAsia="Times New Roman" w:hAnsi="Arial" w:cs="Arial"/>
          <w:color w:val="202122"/>
          <w:lang w:eastAsia="es-CL"/>
        </w:rPr>
        <w:t>Entre sus beneficios se pueden señalar los siguientes:</w:t>
      </w:r>
    </w:p>
    <w:p w:rsidR="000440FD" w:rsidRPr="000440FD" w:rsidRDefault="000440FD" w:rsidP="000440F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lang w:eastAsia="es-CL"/>
        </w:rPr>
      </w:pPr>
      <w:r w:rsidRPr="000440FD">
        <w:rPr>
          <w:rFonts w:ascii="Arial" w:eastAsia="Times New Roman" w:hAnsi="Arial" w:cs="Arial"/>
          <w:b/>
          <w:bCs/>
          <w:i/>
          <w:iCs/>
          <w:color w:val="202122"/>
          <w:lang w:eastAsia="es-CL"/>
        </w:rPr>
        <w:t>Reduce la grasa subcutánea</w:t>
      </w:r>
      <w:r w:rsidRPr="000440FD">
        <w:rPr>
          <w:rFonts w:ascii="Arial" w:eastAsia="Times New Roman" w:hAnsi="Arial" w:cs="Arial"/>
          <w:color w:val="202122"/>
          <w:lang w:eastAsia="es-CL"/>
        </w:rPr>
        <w:t> localizada entre los músculos, dado que la utiliza como combustible o fuente principal de energía. Una persona que quiere definir, debe practicarlo obligatoriamente (junto a una dieta correcta), para que los músculos parezcan magros y sanos, y no voluminosos sin estética.</w:t>
      </w:r>
    </w:p>
    <w:p w:rsidR="000440FD" w:rsidRPr="000440FD" w:rsidRDefault="000440FD" w:rsidP="000440F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lang w:eastAsia="es-CL"/>
        </w:rPr>
      </w:pPr>
      <w:r w:rsidRPr="000440FD">
        <w:rPr>
          <w:rFonts w:ascii="Arial" w:eastAsia="Times New Roman" w:hAnsi="Arial" w:cs="Arial"/>
          <w:b/>
          <w:bCs/>
          <w:i/>
          <w:iCs/>
          <w:color w:val="202122"/>
          <w:lang w:eastAsia="es-CL"/>
        </w:rPr>
        <w:t>Baja los niveles de </w:t>
      </w:r>
      <w:hyperlink r:id="rId7" w:tooltip="Colesterol" w:history="1">
        <w:r w:rsidRPr="000440FD">
          <w:rPr>
            <w:rFonts w:ascii="Arial" w:eastAsia="Times New Roman" w:hAnsi="Arial" w:cs="Arial"/>
            <w:b/>
            <w:bCs/>
            <w:i/>
            <w:iCs/>
            <w:color w:val="0B0080"/>
            <w:lang w:eastAsia="es-CL"/>
          </w:rPr>
          <w:t>colesterol</w:t>
        </w:r>
      </w:hyperlink>
      <w:r w:rsidRPr="000440FD">
        <w:rPr>
          <w:rFonts w:ascii="Arial" w:eastAsia="Times New Roman" w:hAnsi="Arial" w:cs="Arial"/>
          <w:b/>
          <w:bCs/>
          <w:i/>
          <w:iCs/>
          <w:color w:val="202122"/>
          <w:lang w:eastAsia="es-CL"/>
        </w:rPr>
        <w:t> total en la </w:t>
      </w:r>
      <w:hyperlink r:id="rId8" w:tooltip="Sangre" w:history="1">
        <w:r w:rsidRPr="000440FD">
          <w:rPr>
            <w:rFonts w:ascii="Arial" w:eastAsia="Times New Roman" w:hAnsi="Arial" w:cs="Arial"/>
            <w:b/>
            <w:bCs/>
            <w:i/>
            <w:iCs/>
            <w:color w:val="0B0080"/>
            <w:lang w:eastAsia="es-CL"/>
          </w:rPr>
          <w:t>sangre</w:t>
        </w:r>
      </w:hyperlink>
      <w:r w:rsidRPr="000440FD">
        <w:rPr>
          <w:rFonts w:ascii="Arial" w:eastAsia="Times New Roman" w:hAnsi="Arial" w:cs="Arial"/>
          <w:color w:val="202122"/>
          <w:lang w:eastAsia="es-CL"/>
        </w:rPr>
        <w:t>, así como los de colesterol LDL o "colesterol malo" y de los </w:t>
      </w:r>
      <w:hyperlink r:id="rId9" w:tooltip="Triglicéridos" w:history="1">
        <w:r w:rsidRPr="000440FD">
          <w:rPr>
            <w:rFonts w:ascii="Arial" w:eastAsia="Times New Roman" w:hAnsi="Arial" w:cs="Arial"/>
            <w:color w:val="0B0080"/>
            <w:lang w:eastAsia="es-CL"/>
          </w:rPr>
          <w:t>triglicéridos</w:t>
        </w:r>
      </w:hyperlink>
      <w:r w:rsidRPr="000440FD">
        <w:rPr>
          <w:rFonts w:ascii="Arial" w:eastAsia="Times New Roman" w:hAnsi="Arial" w:cs="Arial"/>
          <w:color w:val="202122"/>
          <w:lang w:eastAsia="es-CL"/>
        </w:rPr>
        <w:t> y aumenta el colesterol HDL o "colesterol bueno", reduciendo el riesgo de un ataque cardíaco.</w:t>
      </w:r>
    </w:p>
    <w:p w:rsidR="000440FD" w:rsidRPr="000440FD" w:rsidRDefault="000440FD" w:rsidP="000440FD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lang w:eastAsia="es-CL"/>
        </w:rPr>
      </w:pPr>
      <w:r w:rsidRPr="000440FD">
        <w:rPr>
          <w:rFonts w:ascii="Arial" w:eastAsia="Times New Roman" w:hAnsi="Arial" w:cs="Arial"/>
          <w:b/>
          <w:bCs/>
          <w:i/>
          <w:iCs/>
          <w:color w:val="202122"/>
          <w:lang w:eastAsia="es-CL"/>
        </w:rPr>
        <w:t>Mejora la capacidad intelectual, </w:t>
      </w:r>
      <w:r w:rsidRPr="000440FD">
        <w:rPr>
          <w:rFonts w:ascii="Arial" w:eastAsia="Times New Roman" w:hAnsi="Arial" w:cs="Arial"/>
          <w:i/>
          <w:iCs/>
          <w:color w:val="202122"/>
          <w:lang w:eastAsia="es-CL"/>
        </w:rPr>
        <w:t xml:space="preserve">podemos asegurar que solo el ejercicio aeróbico sostenido mejoró la </w:t>
      </w:r>
      <w:proofErr w:type="spellStart"/>
      <w:r w:rsidRPr="000440FD">
        <w:rPr>
          <w:rFonts w:ascii="Arial" w:eastAsia="Times New Roman" w:hAnsi="Arial" w:cs="Arial"/>
          <w:i/>
          <w:iCs/>
          <w:color w:val="202122"/>
          <w:lang w:eastAsia="es-CL"/>
        </w:rPr>
        <w:t>neurogénesis</w:t>
      </w:r>
      <w:proofErr w:type="spellEnd"/>
      <w:r w:rsidRPr="000440FD">
        <w:rPr>
          <w:rFonts w:ascii="Arial" w:eastAsia="Times New Roman" w:hAnsi="Arial" w:cs="Arial"/>
          <w:i/>
          <w:iCs/>
          <w:color w:val="202122"/>
          <w:lang w:eastAsia="es-CL"/>
        </w:rPr>
        <w:t xml:space="preserve"> del hipocampo en animales adultos. De esta manera, es posible aumentar la reserva de las neuronas del hipocampo y mejorar así las condiciones previas para el aprendizaje mediante la promoción de la </w:t>
      </w:r>
      <w:proofErr w:type="spellStart"/>
      <w:r w:rsidRPr="000440FD">
        <w:rPr>
          <w:rFonts w:ascii="Arial" w:eastAsia="Times New Roman" w:hAnsi="Arial" w:cs="Arial"/>
          <w:i/>
          <w:iCs/>
          <w:color w:val="202122"/>
          <w:lang w:eastAsia="es-CL"/>
        </w:rPr>
        <w:t>neurogénesis</w:t>
      </w:r>
      <w:proofErr w:type="spellEnd"/>
      <w:r w:rsidRPr="000440FD">
        <w:rPr>
          <w:rFonts w:ascii="Arial" w:eastAsia="Times New Roman" w:hAnsi="Arial" w:cs="Arial"/>
          <w:i/>
          <w:iCs/>
          <w:color w:val="202122"/>
          <w:lang w:eastAsia="es-CL"/>
        </w:rPr>
        <w:t xml:space="preserve"> mediante el ejercicio aeróbico sostenido.'</w:t>
      </w:r>
    </w:p>
    <w:p w:rsidR="000440FD" w:rsidRPr="000440FD" w:rsidRDefault="000440FD" w:rsidP="000440F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lang w:eastAsia="es-CL"/>
        </w:rPr>
      </w:pPr>
      <w:r w:rsidRPr="000440FD">
        <w:rPr>
          <w:rFonts w:ascii="Arial" w:eastAsia="Times New Roman" w:hAnsi="Arial" w:cs="Arial"/>
          <w:b/>
          <w:bCs/>
          <w:i/>
          <w:iCs/>
          <w:color w:val="202122"/>
          <w:lang w:eastAsia="es-CL"/>
        </w:rPr>
        <w:t>Mejora la capacidad pulmonar, la circulación en general y el aprovechamiento del oxígeno</w:t>
      </w:r>
      <w:r w:rsidRPr="000440FD">
        <w:rPr>
          <w:rFonts w:ascii="Arial" w:eastAsia="Times New Roman" w:hAnsi="Arial" w:cs="Arial"/>
          <w:color w:val="202122"/>
          <w:lang w:eastAsia="es-CL"/>
        </w:rPr>
        <w:t>, no solo por los músculos (incluyendo el músculo cardíaco), sino también por los órganos internos y la piel, lo cual se refleja en una mayor capacidad para realizar esfuerzos y mejoría en las funciones digestivas, renales, inmunológicas, endocrinas, el estado de ánimo, el sueño y las funciones mentales superiores.</w:t>
      </w:r>
    </w:p>
    <w:p w:rsidR="000440FD" w:rsidRPr="000440FD" w:rsidRDefault="000440FD" w:rsidP="000440FD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lang w:eastAsia="es-CL"/>
        </w:rPr>
      </w:pPr>
      <w:r w:rsidRPr="000440FD">
        <w:rPr>
          <w:rFonts w:ascii="Arial" w:eastAsia="Times New Roman" w:hAnsi="Arial" w:cs="Arial"/>
          <w:b/>
          <w:bCs/>
          <w:i/>
          <w:iCs/>
          <w:color w:val="202122"/>
          <w:lang w:eastAsia="es-CL"/>
        </w:rPr>
        <w:t>Reduce la mortalidad cardiovascular.</w:t>
      </w:r>
    </w:p>
    <w:p w:rsidR="000440FD" w:rsidRPr="000440FD" w:rsidRDefault="000440FD" w:rsidP="000440FD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lang w:eastAsia="es-CL"/>
        </w:rPr>
      </w:pPr>
      <w:r w:rsidRPr="000440FD">
        <w:rPr>
          <w:rFonts w:ascii="Arial" w:eastAsia="Times New Roman" w:hAnsi="Arial" w:cs="Arial"/>
          <w:b/>
          <w:bCs/>
          <w:i/>
          <w:iCs/>
          <w:color w:val="202122"/>
          <w:lang w:eastAsia="es-CL"/>
        </w:rPr>
        <w:t>Aumenta la reabsorción de </w:t>
      </w:r>
      <w:hyperlink r:id="rId10" w:tooltip="Calcio" w:history="1">
        <w:r w:rsidR="003265D6">
          <w:rPr>
            <w:rFonts w:ascii="Arial" w:eastAsia="Times New Roman" w:hAnsi="Arial" w:cs="Arial"/>
            <w:b/>
            <w:bCs/>
            <w:i/>
            <w:iCs/>
            <w:color w:val="0B0080"/>
            <w:lang w:eastAsia="es-CL"/>
          </w:rPr>
          <w:t>calcio</w:t>
        </w:r>
      </w:hyperlink>
      <w:r w:rsidRPr="000440FD">
        <w:rPr>
          <w:rFonts w:ascii="Arial" w:eastAsia="Times New Roman" w:hAnsi="Arial" w:cs="Arial"/>
          <w:b/>
          <w:bCs/>
          <w:i/>
          <w:iCs/>
          <w:color w:val="202122"/>
          <w:lang w:eastAsia="es-CL"/>
        </w:rPr>
        <w:t> por los huesos</w:t>
      </w:r>
      <w:r w:rsidRPr="000440FD">
        <w:rPr>
          <w:rFonts w:ascii="Arial" w:eastAsia="Times New Roman" w:hAnsi="Arial" w:cs="Arial"/>
          <w:color w:val="202122"/>
          <w:lang w:eastAsia="es-CL"/>
        </w:rPr>
        <w:t>, fortaleciéndolos y disminuyendo el riesgo de fracturas.</w:t>
      </w:r>
    </w:p>
    <w:p w:rsidR="000440FD" w:rsidRPr="000440FD" w:rsidRDefault="000440FD" w:rsidP="000440FD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lang w:eastAsia="es-CL"/>
        </w:rPr>
      </w:pPr>
      <w:r w:rsidRPr="000440FD">
        <w:rPr>
          <w:rFonts w:ascii="Arial" w:eastAsia="Times New Roman" w:hAnsi="Arial" w:cs="Arial"/>
          <w:b/>
          <w:bCs/>
          <w:i/>
          <w:iCs/>
          <w:color w:val="202122"/>
          <w:lang w:eastAsia="es-CL"/>
        </w:rPr>
        <w:t>Disminuye los niveles circulantes de </w:t>
      </w:r>
      <w:r w:rsidR="003265D6">
        <w:rPr>
          <w:rFonts w:ascii="Arial" w:eastAsia="Times New Roman" w:hAnsi="Arial" w:cs="Arial"/>
          <w:b/>
          <w:bCs/>
          <w:i/>
          <w:iCs/>
          <w:color w:val="202122"/>
          <w:lang w:eastAsia="es-CL"/>
        </w:rPr>
        <w:t xml:space="preserve">adrenalina </w:t>
      </w:r>
      <w:r w:rsidRPr="000440FD">
        <w:rPr>
          <w:rFonts w:ascii="Arial" w:eastAsia="Times New Roman" w:hAnsi="Arial" w:cs="Arial"/>
          <w:color w:val="202122"/>
          <w:lang w:eastAsia="es-CL"/>
        </w:rPr>
        <w:t xml:space="preserve"> la </w:t>
      </w:r>
      <w:r w:rsidRPr="000440FD">
        <w:rPr>
          <w:rFonts w:ascii="Arial" w:eastAsia="Times New Roman" w:hAnsi="Arial" w:cs="Arial"/>
          <w:i/>
          <w:iCs/>
          <w:color w:val="202122"/>
          <w:lang w:eastAsia="es-CL"/>
        </w:rPr>
        <w:t>hormona del estrés</w:t>
      </w:r>
      <w:r w:rsidRPr="000440FD">
        <w:rPr>
          <w:rFonts w:ascii="Arial" w:eastAsia="Times New Roman" w:hAnsi="Arial" w:cs="Arial"/>
          <w:color w:val="202122"/>
          <w:lang w:eastAsia="es-CL"/>
        </w:rPr>
        <w:t>, y aumenta los niveles de </w:t>
      </w:r>
      <w:hyperlink r:id="rId11" w:tooltip="Endorfinas" w:history="1">
        <w:r w:rsidR="003265D6">
          <w:rPr>
            <w:rFonts w:ascii="Arial" w:eastAsia="Times New Roman" w:hAnsi="Arial" w:cs="Arial"/>
            <w:color w:val="0B0080"/>
            <w:lang w:eastAsia="es-CL"/>
          </w:rPr>
          <w:t>endorfina</w:t>
        </w:r>
      </w:hyperlink>
      <w:r w:rsidRPr="000440FD">
        <w:rPr>
          <w:rFonts w:ascii="Arial" w:eastAsia="Times New Roman" w:hAnsi="Arial" w:cs="Arial"/>
          <w:color w:val="202122"/>
          <w:lang w:eastAsia="es-CL"/>
        </w:rPr>
        <w:t xml:space="preserve"> y otras sustancias cerebrales, contribuyendo a bajar la tensión emocional y mejorar el estado anímico, lo cual se refleja en una gran sensación de bienestar físico, emocional y social. También fomenta la </w:t>
      </w:r>
      <w:proofErr w:type="spellStart"/>
      <w:r w:rsidRPr="000440FD">
        <w:rPr>
          <w:rFonts w:ascii="Arial" w:eastAsia="Times New Roman" w:hAnsi="Arial" w:cs="Arial"/>
          <w:color w:val="202122"/>
          <w:lang w:eastAsia="es-CL"/>
        </w:rPr>
        <w:t>neurogénesis</w:t>
      </w:r>
      <w:proofErr w:type="spellEnd"/>
      <w:r w:rsidRPr="000440FD">
        <w:rPr>
          <w:rFonts w:ascii="Arial" w:eastAsia="Times New Roman" w:hAnsi="Arial" w:cs="Arial"/>
          <w:color w:val="202122"/>
          <w:lang w:eastAsia="es-CL"/>
        </w:rPr>
        <w:t xml:space="preserve"> (generación de neuronas).</w:t>
      </w:r>
    </w:p>
    <w:p w:rsidR="000440FD" w:rsidRPr="003265D6" w:rsidRDefault="000440FD">
      <w:pPr>
        <w:rPr>
          <w:rFonts w:ascii="Arial" w:hAnsi="Arial" w:cs="Arial"/>
        </w:rPr>
      </w:pPr>
    </w:p>
    <w:p w:rsidR="000440FD" w:rsidRDefault="003265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continuación realice los siguientes ejercicios en su hogar. Cada ejercicio debe ejecutarlo 3 veces contando hasta 45, y luego pasa a siguiente ejercicio. </w:t>
      </w:r>
    </w:p>
    <w:p w:rsidR="003265D6" w:rsidRDefault="003265D6">
      <w:pPr>
        <w:rPr>
          <w:rFonts w:ascii="Arial" w:hAnsi="Arial" w:cs="Arial"/>
        </w:rPr>
      </w:pPr>
      <w:r w:rsidRPr="00B72E35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52CA4D6" wp14:editId="5CBC6ECC">
            <wp:simplePos x="0" y="0"/>
            <wp:positionH relativeFrom="margin">
              <wp:posOffset>-3810</wp:posOffset>
            </wp:positionH>
            <wp:positionV relativeFrom="paragraph">
              <wp:posOffset>272415</wp:posOffset>
            </wp:positionV>
            <wp:extent cx="5612130" cy="4067175"/>
            <wp:effectExtent l="0" t="0" r="7620" b="9525"/>
            <wp:wrapTight wrapText="bothSides">
              <wp:wrapPolygon edited="0">
                <wp:start x="0" y="0"/>
                <wp:lineTo x="0" y="21549"/>
                <wp:lineTo x="21556" y="21549"/>
                <wp:lineTo x="21556" y="0"/>
                <wp:lineTo x="0" y="0"/>
              </wp:wrapPolygon>
            </wp:wrapTight>
            <wp:docPr id="3" name="Imagen 3" descr="Aerobicos Para Principiantes - Ejercicios Para Perder Pes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erobicos Para Principiantes - Ejercicios Para Perder Pes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20" b="15308"/>
                    <a:stretch/>
                  </pic:blipFill>
                  <pic:spPr bwMode="auto">
                    <a:xfrm>
                      <a:off x="0" y="0"/>
                      <a:ext cx="561213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265D6" w:rsidRPr="003265D6" w:rsidRDefault="003265D6" w:rsidP="003265D6">
      <w:pPr>
        <w:rPr>
          <w:rFonts w:ascii="Arial" w:hAnsi="Arial" w:cs="Arial"/>
        </w:rPr>
      </w:pPr>
    </w:p>
    <w:p w:rsidR="003265D6" w:rsidRPr="003265D6" w:rsidRDefault="003265D6" w:rsidP="003265D6">
      <w:pPr>
        <w:rPr>
          <w:rFonts w:ascii="Arial" w:hAnsi="Arial" w:cs="Arial"/>
        </w:rPr>
      </w:pPr>
    </w:p>
    <w:p w:rsidR="003265D6" w:rsidRPr="003265D6" w:rsidRDefault="003265D6" w:rsidP="003265D6">
      <w:pPr>
        <w:rPr>
          <w:rFonts w:ascii="Arial" w:hAnsi="Arial" w:cs="Arial"/>
        </w:rPr>
      </w:pPr>
    </w:p>
    <w:p w:rsidR="003265D6" w:rsidRPr="003265D6" w:rsidRDefault="003265D6" w:rsidP="003265D6">
      <w:pPr>
        <w:rPr>
          <w:rFonts w:ascii="Arial" w:hAnsi="Arial" w:cs="Arial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-86995</wp:posOffset>
            </wp:positionV>
            <wp:extent cx="1857375" cy="2343150"/>
            <wp:effectExtent l="0" t="0" r="9525" b="0"/>
            <wp:wrapSquare wrapText="bothSides"/>
            <wp:docPr id="2" name="Imagen 2" descr="frase motivadora motivación productividad | Frases motivador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se motivadora motivación productividad | Frases motivadoras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65D6" w:rsidRPr="003265D6" w:rsidRDefault="003265D6" w:rsidP="003265D6">
      <w:pPr>
        <w:rPr>
          <w:rFonts w:ascii="Arial" w:hAnsi="Arial" w:cs="Arial"/>
        </w:rPr>
      </w:pPr>
    </w:p>
    <w:p w:rsidR="003265D6" w:rsidRPr="003265D6" w:rsidRDefault="003265D6" w:rsidP="003265D6">
      <w:pPr>
        <w:rPr>
          <w:rFonts w:ascii="Arial" w:hAnsi="Arial" w:cs="Arial"/>
        </w:rPr>
      </w:pPr>
    </w:p>
    <w:p w:rsidR="003265D6" w:rsidRPr="003265D6" w:rsidRDefault="003265D6" w:rsidP="003265D6">
      <w:pPr>
        <w:rPr>
          <w:rFonts w:ascii="Arial" w:hAnsi="Arial" w:cs="Arial"/>
        </w:rPr>
      </w:pPr>
    </w:p>
    <w:p w:rsidR="003265D6" w:rsidRPr="003265D6" w:rsidRDefault="003265D6" w:rsidP="003265D6">
      <w:pPr>
        <w:tabs>
          <w:tab w:val="left" w:pos="3480"/>
        </w:tabs>
        <w:rPr>
          <w:rFonts w:ascii="Arial" w:hAnsi="Arial" w:cs="Arial"/>
        </w:rPr>
      </w:pPr>
    </w:p>
    <w:p w:rsidR="003265D6" w:rsidRPr="003265D6" w:rsidRDefault="003265D6" w:rsidP="003265D6">
      <w:pPr>
        <w:rPr>
          <w:rFonts w:ascii="Arial" w:hAnsi="Arial" w:cs="Arial"/>
        </w:rPr>
      </w:pPr>
    </w:p>
    <w:p w:rsidR="003265D6" w:rsidRPr="003265D6" w:rsidRDefault="003265D6" w:rsidP="003265D6">
      <w:pPr>
        <w:rPr>
          <w:rFonts w:ascii="Arial" w:hAnsi="Arial" w:cs="Arial"/>
        </w:rPr>
      </w:pPr>
    </w:p>
    <w:sectPr w:rsidR="003265D6" w:rsidRPr="003265D6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ADF" w:rsidRDefault="00A10ADF" w:rsidP="000440FD">
      <w:pPr>
        <w:spacing w:after="0" w:line="240" w:lineRule="auto"/>
      </w:pPr>
      <w:r>
        <w:separator/>
      </w:r>
    </w:p>
  </w:endnote>
  <w:endnote w:type="continuationSeparator" w:id="0">
    <w:p w:rsidR="00A10ADF" w:rsidRDefault="00A10ADF" w:rsidP="0004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ADF" w:rsidRDefault="00A10ADF" w:rsidP="000440FD">
      <w:pPr>
        <w:spacing w:after="0" w:line="240" w:lineRule="auto"/>
      </w:pPr>
      <w:r>
        <w:separator/>
      </w:r>
    </w:p>
  </w:footnote>
  <w:footnote w:type="continuationSeparator" w:id="0">
    <w:p w:rsidR="00A10ADF" w:rsidRDefault="00A10ADF" w:rsidP="00044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0FD" w:rsidRDefault="000440FD">
    <w:pPr>
      <w:pStyle w:val="Encabezado"/>
    </w:pPr>
    <w:r>
      <w:t xml:space="preserve">Guía n3 EDUCACION FISICA Y SALUD </w:t>
    </w:r>
  </w:p>
  <w:p w:rsidR="000440FD" w:rsidRDefault="000440FD">
    <w:pPr>
      <w:pStyle w:val="Encabezado"/>
    </w:pPr>
    <w:r>
      <w:t xml:space="preserve">PROFESORA NATALY CHAURA MANSILLA                                                                         CURSO 8 Básico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671CB"/>
    <w:multiLevelType w:val="multilevel"/>
    <w:tmpl w:val="ADD4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A0F3C"/>
    <w:multiLevelType w:val="multilevel"/>
    <w:tmpl w:val="4CC4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D16A5"/>
    <w:multiLevelType w:val="multilevel"/>
    <w:tmpl w:val="C486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80293"/>
    <w:multiLevelType w:val="multilevel"/>
    <w:tmpl w:val="D79A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41977"/>
    <w:multiLevelType w:val="multilevel"/>
    <w:tmpl w:val="21F0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B1127"/>
    <w:multiLevelType w:val="multilevel"/>
    <w:tmpl w:val="63F2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2401ED"/>
    <w:multiLevelType w:val="multilevel"/>
    <w:tmpl w:val="45F2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0037ED"/>
    <w:multiLevelType w:val="multilevel"/>
    <w:tmpl w:val="6ED4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450C47"/>
    <w:multiLevelType w:val="multilevel"/>
    <w:tmpl w:val="5128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FD"/>
    <w:rsid w:val="000440FD"/>
    <w:rsid w:val="003265D6"/>
    <w:rsid w:val="00A10ADF"/>
    <w:rsid w:val="00BD1151"/>
    <w:rsid w:val="00CD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53302-DD9F-4BFB-A43E-05FF3EF3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40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40FD"/>
  </w:style>
  <w:style w:type="paragraph" w:styleId="Piedepgina">
    <w:name w:val="footer"/>
    <w:basedOn w:val="Normal"/>
    <w:link w:val="PiedepginaCar"/>
    <w:uiPriority w:val="99"/>
    <w:unhideWhenUsed/>
    <w:rsid w:val="000440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40FD"/>
  </w:style>
  <w:style w:type="paragraph" w:styleId="NormalWeb">
    <w:name w:val="Normal (Web)"/>
    <w:basedOn w:val="Normal"/>
    <w:uiPriority w:val="99"/>
    <w:semiHidden/>
    <w:unhideWhenUsed/>
    <w:rsid w:val="0004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044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Sangre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Colesterol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Endorfina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s.wikipedia.org/wiki/Calc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Triglic%C3%A9rido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Argentina</dc:creator>
  <cp:keywords/>
  <dc:description/>
  <cp:lastModifiedBy>Rubén Valdés Vásquez</cp:lastModifiedBy>
  <cp:revision>2</cp:revision>
  <dcterms:created xsi:type="dcterms:W3CDTF">2020-05-13T02:43:00Z</dcterms:created>
  <dcterms:modified xsi:type="dcterms:W3CDTF">2020-05-13T02:43:00Z</dcterms:modified>
</cp:coreProperties>
</file>