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text" w:horzAnchor="margin" w:tblpXSpec="center" w:tblpY="441"/>
        <w:tblW w:w="9768" w:type="dxa"/>
        <w:tblLayout w:type="fixed"/>
        <w:tblLook w:val="04A0" w:firstRow="1" w:lastRow="0" w:firstColumn="1" w:lastColumn="0" w:noHBand="0" w:noVBand="1"/>
      </w:tblPr>
      <w:tblGrid>
        <w:gridCol w:w="2005"/>
        <w:gridCol w:w="2163"/>
        <w:gridCol w:w="2406"/>
        <w:gridCol w:w="1772"/>
        <w:gridCol w:w="1422"/>
      </w:tblGrid>
      <w:tr w:rsidR="007146D9" w:rsidRPr="00A477BE" w:rsidTr="00D947CD">
        <w:trPr>
          <w:trHeight w:val="7081"/>
        </w:trPr>
        <w:tc>
          <w:tcPr>
            <w:tcW w:w="9768" w:type="dxa"/>
            <w:gridSpan w:val="5"/>
            <w:shd w:val="clear" w:color="auto" w:fill="FFE599" w:themeFill="accent4" w:themeFillTint="66"/>
          </w:tcPr>
          <w:p w:rsidR="00FC1FFB" w:rsidRPr="00FC1FFB" w:rsidRDefault="00D44365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62670CAB" wp14:editId="265DF0DC">
                  <wp:simplePos x="0" y="0"/>
                  <wp:positionH relativeFrom="column">
                    <wp:posOffset>6049533</wp:posOffset>
                  </wp:positionH>
                  <wp:positionV relativeFrom="paragraph">
                    <wp:posOffset>-931970</wp:posOffset>
                  </wp:positionV>
                  <wp:extent cx="548463" cy="719846"/>
                  <wp:effectExtent l="0" t="0" r="4445" b="4445"/>
                  <wp:wrapNone/>
                  <wp:docPr id="1" name="Imagen 1" descr="C:\Users\Hector\AppData\Local\Microsoft\Windows\INetCache\Content.Word\descarg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ector\AppData\Local\Microsoft\Windows\INetCache\Content.Word\descarg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463" cy="719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F17FA" w:rsidRDefault="000F17FA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b/>
                <w:sz w:val="24"/>
                <w:szCs w:val="24"/>
              </w:rPr>
              <w:t xml:space="preserve">Día: </w:t>
            </w:r>
            <w:r w:rsidR="00656E66">
              <w:rPr>
                <w:rFonts w:ascii="Arial" w:hAnsi="Arial" w:cs="Arial"/>
                <w:sz w:val="24"/>
                <w:szCs w:val="24"/>
              </w:rPr>
              <w:t>20</w:t>
            </w:r>
            <w:r w:rsidR="000B2000">
              <w:rPr>
                <w:rFonts w:ascii="Arial" w:hAnsi="Arial" w:cs="Arial"/>
                <w:sz w:val="24"/>
                <w:szCs w:val="24"/>
              </w:rPr>
              <w:t>/03</w:t>
            </w:r>
            <w:r w:rsidR="00C20EBF">
              <w:rPr>
                <w:rFonts w:ascii="Arial" w:hAnsi="Arial" w:cs="Arial"/>
                <w:sz w:val="24"/>
                <w:szCs w:val="24"/>
              </w:rPr>
              <w:t>/2020</w:t>
            </w:r>
          </w:p>
          <w:p w:rsidR="0066096F" w:rsidRDefault="0066096F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66096F">
              <w:rPr>
                <w:rFonts w:ascii="Arial" w:hAnsi="Arial" w:cs="Arial"/>
                <w:b/>
                <w:sz w:val="24"/>
                <w:szCs w:val="24"/>
              </w:rPr>
              <w:t>Fecha entrega:</w:t>
            </w:r>
            <w:r w:rsidR="000B2000">
              <w:rPr>
                <w:rFonts w:ascii="Arial" w:hAnsi="Arial" w:cs="Arial"/>
                <w:sz w:val="24"/>
                <w:szCs w:val="24"/>
              </w:rPr>
              <w:t>02</w:t>
            </w:r>
            <w:r w:rsidR="007B7FBE">
              <w:rPr>
                <w:rFonts w:ascii="Arial" w:hAnsi="Arial" w:cs="Arial"/>
                <w:sz w:val="24"/>
                <w:szCs w:val="24"/>
              </w:rPr>
              <w:t>/04</w:t>
            </w:r>
            <w:r>
              <w:rPr>
                <w:rFonts w:ascii="Arial" w:hAnsi="Arial" w:cs="Arial"/>
                <w:sz w:val="24"/>
                <w:szCs w:val="24"/>
              </w:rPr>
              <w:t>/2020</w:t>
            </w:r>
          </w:p>
          <w:p w:rsidR="00895DFC" w:rsidRDefault="00895DFC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DE7ECD" w:rsidRPr="00A477BE" w:rsidRDefault="00DE7ECD" w:rsidP="00FC1F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70D7" w:rsidRPr="00A477BE" w:rsidRDefault="004B627B" w:rsidP="0055158B">
            <w:pPr>
              <w:spacing w:line="276" w:lineRule="auto"/>
              <w:ind w:left="307" w:right="31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Guía de aprendizaje </w:t>
            </w:r>
            <w:r w:rsidR="00FC1FFB">
              <w:rPr>
                <w:rFonts w:ascii="Arial" w:hAnsi="Arial" w:cs="Arial"/>
                <w:b/>
                <w:sz w:val="24"/>
                <w:szCs w:val="24"/>
              </w:rPr>
              <w:t>Artes visuales</w:t>
            </w:r>
          </w:p>
          <w:p w:rsidR="004B7E33" w:rsidRDefault="00FC1FFB" w:rsidP="00FA4F08">
            <w:pPr>
              <w:spacing w:line="276" w:lineRule="auto"/>
              <w:ind w:left="307" w:right="3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Hola les saluda el profesor Angelo Pastenes, e</w:t>
            </w:r>
            <w:r w:rsidR="005C70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sta guía trabaja las actividades </w:t>
            </w:r>
            <w:r w:rsidR="007A6CED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programada</w:t>
            </w:r>
            <w:r w:rsidR="000E140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7A6C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para </w:t>
            </w:r>
            <w:r w:rsidR="000E14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las clases </w:t>
            </w:r>
            <w:r w:rsidR="00747027">
              <w:rPr>
                <w:rFonts w:ascii="Arial" w:hAnsi="Arial" w:cs="Arial"/>
                <w:color w:val="000000" w:themeColor="text1"/>
                <w:sz w:val="24"/>
                <w:szCs w:val="24"/>
              </w:rPr>
              <w:t>correspondientes a los días 19</w:t>
            </w:r>
            <w:r w:rsidR="005C70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</w:t>
            </w:r>
            <w:r w:rsidR="00747027">
              <w:rPr>
                <w:rFonts w:ascii="Arial" w:hAnsi="Arial" w:cs="Arial"/>
                <w:color w:val="000000" w:themeColor="text1"/>
                <w:sz w:val="24"/>
                <w:szCs w:val="24"/>
              </w:rPr>
              <w:t>26</w:t>
            </w:r>
            <w:r w:rsidR="005C70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marzo</w:t>
            </w:r>
            <w:r w:rsidR="00C17FB7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F127A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46A3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antes de la contingencia los estudiantes estaban en pleno comienzo de un breve repaso de algunos contenidos importantes que debiesen </w:t>
            </w:r>
            <w:r w:rsidR="004B7E33">
              <w:rPr>
                <w:rFonts w:ascii="Arial" w:hAnsi="Arial" w:cs="Arial"/>
                <w:color w:val="000000" w:themeColor="text1"/>
                <w:sz w:val="24"/>
                <w:szCs w:val="24"/>
              </w:rPr>
              <w:t>conoc</w:t>
            </w:r>
            <w:r w:rsidR="0073450B">
              <w:rPr>
                <w:rFonts w:ascii="Arial" w:hAnsi="Arial" w:cs="Arial"/>
                <w:color w:val="000000" w:themeColor="text1"/>
                <w:sz w:val="24"/>
                <w:szCs w:val="24"/>
              </w:rPr>
              <w:t>er antes de una primera unidad</w:t>
            </w:r>
            <w:r w:rsidR="00405D8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 </w:t>
            </w:r>
            <w:r w:rsidR="00943A7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segundo </w:t>
            </w:r>
            <w:r w:rsidR="00405D8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año </w:t>
            </w:r>
            <w:r w:rsidR="00943333">
              <w:rPr>
                <w:rFonts w:ascii="Arial" w:hAnsi="Arial" w:cs="Arial"/>
                <w:color w:val="000000" w:themeColor="text1"/>
                <w:sz w:val="24"/>
                <w:szCs w:val="24"/>
              </w:rPr>
              <w:t>medio</w:t>
            </w:r>
            <w:r w:rsidR="0073450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estos </w:t>
            </w:r>
            <w:r w:rsidR="00AD2277">
              <w:rPr>
                <w:rFonts w:ascii="Arial" w:hAnsi="Arial" w:cs="Arial"/>
                <w:color w:val="000000" w:themeColor="text1"/>
                <w:sz w:val="24"/>
                <w:szCs w:val="24"/>
              </w:rPr>
              <w:t>comprenden las ultimas</w:t>
            </w:r>
            <w:r w:rsidR="00943A7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unidades 2 y 3</w:t>
            </w:r>
            <w:r w:rsidR="00E07E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</w:t>
            </w:r>
            <w:r w:rsidR="00AD227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43A7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primero medio </w:t>
            </w:r>
            <w:r w:rsidR="00E07EAB">
              <w:rPr>
                <w:rFonts w:ascii="Arial" w:hAnsi="Arial" w:cs="Arial"/>
                <w:color w:val="000000" w:themeColor="text1"/>
                <w:sz w:val="24"/>
                <w:szCs w:val="24"/>
              </w:rPr>
              <w:t>“</w:t>
            </w:r>
            <w:r w:rsidR="00943A71">
              <w:rPr>
                <w:rFonts w:ascii="Arial" w:hAnsi="Arial" w:cs="Arial"/>
                <w:color w:val="000000" w:themeColor="text1"/>
                <w:sz w:val="24"/>
                <w:szCs w:val="24"/>
              </w:rPr>
              <w:t>Arquitectura</w:t>
            </w:r>
            <w:r w:rsidR="00943333">
              <w:rPr>
                <w:rFonts w:ascii="Arial" w:hAnsi="Arial" w:cs="Arial"/>
                <w:color w:val="000000" w:themeColor="text1"/>
                <w:sz w:val="24"/>
                <w:szCs w:val="24"/>
              </w:rPr>
              <w:t>”</w:t>
            </w:r>
            <w:r w:rsidR="00943A7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166F52">
              <w:rPr>
                <w:rFonts w:ascii="Arial" w:hAnsi="Arial" w:cs="Arial"/>
                <w:color w:val="000000" w:themeColor="text1"/>
                <w:sz w:val="24"/>
                <w:szCs w:val="24"/>
              </w:rPr>
              <w:t>y “</w:t>
            </w:r>
            <w:r w:rsidR="00943A71">
              <w:rPr>
                <w:rFonts w:ascii="Arial" w:hAnsi="Arial" w:cs="Arial"/>
                <w:color w:val="000000" w:themeColor="text1"/>
                <w:sz w:val="24"/>
                <w:szCs w:val="24"/>
              </w:rPr>
              <w:t>Diseño urbano y pintura mural”</w:t>
            </w:r>
            <w:r w:rsidR="00943333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B36142" w:rsidRDefault="00B36142" w:rsidP="00FA4F0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05D8C" w:rsidRDefault="00203CE1" w:rsidP="0055158B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3CE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Actividades</w:t>
            </w:r>
          </w:p>
          <w:p w:rsidR="00CF08EC" w:rsidRPr="00CF08EC" w:rsidRDefault="00F72C2B" w:rsidP="0055158B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07" w:right="318" w:hanging="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F08E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Aprendiendo sobre </w:t>
            </w:r>
            <w:r w:rsidR="00CF08E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arquitectura y pintura mural </w:t>
            </w:r>
          </w:p>
          <w:p w:rsidR="006F263B" w:rsidRPr="00CF08EC" w:rsidRDefault="00AF6F85" w:rsidP="00FA4F08">
            <w:pPr>
              <w:pStyle w:val="Prrafodelista"/>
              <w:spacing w:line="276" w:lineRule="auto"/>
              <w:ind w:left="307" w:right="3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F08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Esta primera actividad </w:t>
            </w:r>
            <w:r w:rsidR="00C246E2" w:rsidRPr="00CF08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 formativa y </w:t>
            </w:r>
            <w:r w:rsidRPr="00CF08EC">
              <w:rPr>
                <w:rFonts w:ascii="Arial" w:hAnsi="Arial" w:cs="Arial"/>
                <w:color w:val="000000" w:themeColor="text1"/>
                <w:sz w:val="24"/>
                <w:szCs w:val="24"/>
              </w:rPr>
              <w:t>com</w:t>
            </w:r>
            <w:r w:rsidR="00C246E2" w:rsidRPr="00CF08EC">
              <w:rPr>
                <w:rFonts w:ascii="Arial" w:hAnsi="Arial" w:cs="Arial"/>
                <w:color w:val="000000" w:themeColor="text1"/>
                <w:sz w:val="24"/>
                <w:szCs w:val="24"/>
              </w:rPr>
              <w:t>prende la toma de apuntes</w:t>
            </w:r>
            <w:r w:rsidR="006F263B" w:rsidRPr="00CF08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 el cuaderno</w:t>
            </w:r>
            <w:r w:rsidR="00DF34E5" w:rsidRPr="00CF08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artes visuales</w:t>
            </w:r>
            <w:r w:rsidR="006F263B" w:rsidRPr="00CF08EC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C246E2" w:rsidRPr="00CF08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estos servirán para poder comprender, reforzar y fundamentar la actividad N°2 al momento de la entrega</w:t>
            </w:r>
            <w:r w:rsidR="006F263B" w:rsidRPr="00CF08EC">
              <w:rPr>
                <w:rFonts w:ascii="Arial" w:hAnsi="Arial" w:cs="Arial"/>
                <w:color w:val="000000" w:themeColor="text1"/>
                <w:sz w:val="24"/>
                <w:szCs w:val="24"/>
              </w:rPr>
              <w:t>, no es necesario anotar todo, solo lo necesario para la comprensión de los conceptos que se solicitan.</w:t>
            </w:r>
          </w:p>
          <w:p w:rsidR="006F263B" w:rsidRDefault="006F263B" w:rsidP="00FA4F08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                         </w:t>
            </w:r>
          </w:p>
          <w:p w:rsidR="006F263B" w:rsidRDefault="006F263B" w:rsidP="0055158B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263D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Material necesario para la actividad</w:t>
            </w:r>
          </w:p>
          <w:p w:rsidR="006F263B" w:rsidRDefault="006F263B" w:rsidP="00FA4F08">
            <w:pPr>
              <w:pStyle w:val="Prrafodelista"/>
              <w:spacing w:line="276" w:lineRule="auto"/>
              <w:ind w:left="307" w:right="3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339F9" w:rsidRPr="005339F9" w:rsidRDefault="00BE1A8F" w:rsidP="00FA4F08">
            <w:pPr>
              <w:pStyle w:val="Prrafodelista"/>
              <w:spacing w:line="276" w:lineRule="auto"/>
              <w:ind w:left="307" w:right="318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120A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Tomar apuntes</w:t>
            </w:r>
            <w:r w:rsidR="00DF34E5" w:rsidRPr="008120A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10C65" w:rsidRPr="008120A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y explicar</w:t>
            </w:r>
          </w:p>
          <w:p w:rsidR="006F263B" w:rsidRPr="00F54AC1" w:rsidRDefault="00E10C65" w:rsidP="00FA4F08">
            <w:pPr>
              <w:spacing w:line="276" w:lineRule="auto"/>
              <w:ind w:left="306" w:right="318" w:hanging="306"/>
              <w:rPr>
                <w:rFonts w:ascii="Arial" w:hAnsi="Arial" w:cs="Arial"/>
                <w:sz w:val="24"/>
                <w:szCs w:val="24"/>
              </w:rPr>
            </w:pPr>
            <w:r w:rsidRPr="008120A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E7167D" w:rsidRPr="00F54AC1">
              <w:rPr>
                <w:rFonts w:ascii="Arial" w:hAnsi="Arial" w:cs="Arial"/>
                <w:color w:val="000000" w:themeColor="text1"/>
                <w:sz w:val="24"/>
                <w:szCs w:val="24"/>
              </w:rPr>
              <w:t>Qué</w:t>
            </w:r>
            <w:r w:rsidR="006F263B" w:rsidRPr="00F54AC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es</w:t>
            </w:r>
            <w:r w:rsidR="001B3B01" w:rsidRPr="00F54AC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la pintura mural</w:t>
            </w:r>
            <w:r w:rsidR="00F54AC1" w:rsidRPr="00F54AC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el muralismo</w:t>
            </w:r>
            <w:r w:rsidR="00405D8C" w:rsidRPr="00F54AC1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405D8C" w:rsidRPr="00F54A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4AC1" w:rsidRPr="00F54AC1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6" w:history="1">
              <w:r w:rsidR="00F54AC1" w:rsidRPr="00F54AC1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https://www.verticalpop.com/muralismo-arte-mural/</w:t>
              </w:r>
            </w:hyperlink>
          </w:p>
          <w:p w:rsidR="008120AB" w:rsidRPr="00F54AC1" w:rsidRDefault="001B3B01" w:rsidP="00FA4F08">
            <w:pPr>
              <w:spacing w:line="276" w:lineRule="auto"/>
              <w:ind w:left="-119" w:right="318" w:firstLine="42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54AC1">
              <w:rPr>
                <w:rFonts w:ascii="Arial" w:hAnsi="Arial" w:cs="Arial"/>
                <w:color w:val="000000" w:themeColor="text1"/>
                <w:sz w:val="24"/>
                <w:szCs w:val="24"/>
              </w:rPr>
              <w:t>Que es arquitectura</w:t>
            </w:r>
            <w:r w:rsidR="00120BE4" w:rsidRPr="00F54AC1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:</w:t>
            </w:r>
            <w:r w:rsidR="00120BE4" w:rsidRPr="00F54AC1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7" w:history="1">
              <w:r w:rsidR="00120BE4" w:rsidRPr="00F54AC1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https://concepto.de/arquitectura-2/</w:t>
              </w:r>
            </w:hyperlink>
          </w:p>
          <w:p w:rsidR="009D6C3A" w:rsidRPr="00F72C2B" w:rsidRDefault="009D6C3A" w:rsidP="00FA4F08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6A2AD4" w:rsidRPr="00FA4F08" w:rsidRDefault="006A2AD4" w:rsidP="00FA4F08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07" w:firstLine="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Creando</w:t>
            </w:r>
            <w:r w:rsidR="005339F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una obra de pintura mural o arquitectura</w:t>
            </w:r>
            <w:r w:rsidR="00667B0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D06EBD" w:rsidRDefault="0029133D" w:rsidP="00FA4F08">
            <w:pPr>
              <w:tabs>
                <w:tab w:val="left" w:pos="9095"/>
              </w:tabs>
              <w:spacing w:line="276" w:lineRule="auto"/>
              <w:ind w:left="307" w:right="3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 calificación directa al libro esta actividad debe ser entregada el 02 de abril de manera presencial si se reanudan las clases</w:t>
            </w:r>
            <w:r w:rsidR="005D2335">
              <w:rPr>
                <w:rFonts w:ascii="Arial" w:hAnsi="Arial" w:cs="Arial"/>
                <w:color w:val="000000" w:themeColor="text1"/>
                <w:sz w:val="24"/>
                <w:szCs w:val="24"/>
              </w:rPr>
              <w:t>, de lo contrario debe ser registrada mediante fotografías</w:t>
            </w:r>
            <w:r w:rsidR="008633A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la vez que se explica </w:t>
            </w:r>
            <w:r w:rsidR="00643E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su contenido, </w:t>
            </w:r>
            <w:r w:rsidR="005D2335">
              <w:rPr>
                <w:rFonts w:ascii="Arial" w:hAnsi="Arial" w:cs="Arial"/>
                <w:color w:val="000000" w:themeColor="text1"/>
                <w:sz w:val="24"/>
                <w:szCs w:val="24"/>
              </w:rPr>
              <w:t>en</w:t>
            </w:r>
            <w:r w:rsidR="008633AE">
              <w:rPr>
                <w:rFonts w:ascii="Arial" w:hAnsi="Arial" w:cs="Arial"/>
                <w:color w:val="000000" w:themeColor="text1"/>
                <w:sz w:val="24"/>
                <w:szCs w:val="24"/>
              </w:rPr>
              <w:t>viando todo en</w:t>
            </w:r>
            <w:r w:rsidR="005D23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un mensaje por correo electrónico, </w:t>
            </w:r>
            <w:r w:rsidR="008633AE">
              <w:rPr>
                <w:rFonts w:ascii="Arial" w:hAnsi="Arial" w:cs="Arial"/>
                <w:color w:val="000000" w:themeColor="text1"/>
                <w:sz w:val="24"/>
                <w:szCs w:val="24"/>
              </w:rPr>
              <w:t>teniendo todo el día</w:t>
            </w:r>
            <w:r w:rsidR="002A6D5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02 de abril como plazo</w:t>
            </w:r>
            <w:r w:rsidR="0019775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entrega</w:t>
            </w:r>
            <w:r w:rsidR="008633A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="000A499E">
              <w:rPr>
                <w:rFonts w:ascii="Arial" w:hAnsi="Arial" w:cs="Arial"/>
                <w:color w:val="000000" w:themeColor="text1"/>
                <w:sz w:val="24"/>
                <w:szCs w:val="24"/>
              </w:rPr>
              <w:t>Los estudiantes deberán crear de manera personal una obra a su elección</w:t>
            </w:r>
            <w:r w:rsidR="002851A3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0A499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referente a lo trabajado anteriormente</w:t>
            </w:r>
            <w:r w:rsidR="00857A0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 la actividad n°1</w:t>
            </w:r>
            <w:r w:rsidR="002851A3">
              <w:rPr>
                <w:rFonts w:ascii="Arial" w:hAnsi="Arial" w:cs="Arial"/>
                <w:color w:val="000000" w:themeColor="text1"/>
                <w:sz w:val="24"/>
                <w:szCs w:val="24"/>
              </w:rPr>
              <w:t>, debiendo elegir entre el desarrollo de una pintura mural o arquitectura</w:t>
            </w:r>
            <w:r w:rsidR="000A499E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197754" w:rsidRDefault="00197754" w:rsidP="00FA4F08">
            <w:pPr>
              <w:tabs>
                <w:tab w:val="left" w:pos="9095"/>
              </w:tabs>
              <w:spacing w:line="276" w:lineRule="auto"/>
              <w:ind w:left="307" w:right="3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97754" w:rsidRDefault="00197754" w:rsidP="00FA4F08">
            <w:pPr>
              <w:tabs>
                <w:tab w:val="left" w:pos="9095"/>
              </w:tabs>
              <w:spacing w:line="276" w:lineRule="auto"/>
              <w:ind w:left="307" w:right="3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Elección obra de pintura mural: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Puede ser desarrollada sobre un pliego de cartón piedra mediano, utilizando temperas y pinceles, </w:t>
            </w:r>
            <w:r w:rsidR="00F8008E">
              <w:rPr>
                <w:rFonts w:ascii="Arial" w:hAnsi="Arial" w:cs="Arial"/>
                <w:color w:val="000000" w:themeColor="text1"/>
                <w:sz w:val="24"/>
                <w:szCs w:val="24"/>
              </w:rPr>
              <w:t>preocupándose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porque la obra entregue un contenido significativo o reflexivo</w:t>
            </w:r>
            <w:r w:rsidR="00F800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interés personal. Al entregar la obra </w:t>
            </w:r>
            <w:r w:rsidR="00F8008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se debe mencionar el procedimiento llevado a cabo para el </w:t>
            </w:r>
            <w:r w:rsidR="007A6C50">
              <w:rPr>
                <w:rFonts w:ascii="Arial" w:hAnsi="Arial" w:cs="Arial"/>
                <w:color w:val="000000" w:themeColor="text1"/>
                <w:sz w:val="24"/>
                <w:szCs w:val="24"/>
              </w:rPr>
              <w:t>desarrollo, además</w:t>
            </w:r>
            <w:r w:rsidR="00F800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dejar explícito de que trata y como se representa en lo realizado</w:t>
            </w:r>
            <w:r w:rsidR="007A6C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personalmente</w:t>
            </w:r>
            <w:r w:rsidR="00F8008E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7A6C50" w:rsidRDefault="007A6C50" w:rsidP="00FA4F08">
            <w:pPr>
              <w:tabs>
                <w:tab w:val="left" w:pos="9095"/>
              </w:tabs>
              <w:spacing w:line="276" w:lineRule="auto"/>
              <w:ind w:left="307" w:right="3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Elección obra de arquitectura: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825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Los estudiantes deben crear una obra de arquitectura </w:t>
            </w:r>
            <w:r w:rsidR="001C04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 escala reducida (una maqueta) utilizando su imaginación y los materiales que deseen, </w:t>
            </w:r>
            <w:r w:rsidR="006A5FE1">
              <w:rPr>
                <w:rFonts w:ascii="Arial" w:hAnsi="Arial" w:cs="Arial"/>
                <w:color w:val="000000" w:themeColor="text1"/>
                <w:sz w:val="24"/>
                <w:szCs w:val="24"/>
              </w:rPr>
              <w:t>deben pensar como arquitectos</w:t>
            </w:r>
            <w:r w:rsidR="001637C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centrándose en la necesidad de un cliente, para ello pueden pedir que alguien de su familia</w:t>
            </w:r>
            <w:r w:rsidR="006A5F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los ayude como clientes</w:t>
            </w:r>
            <w:r w:rsidR="001637C3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6A5F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 entregar la obra tiene que estar explicita la necesidad previamente manifestada, permitiendo que el profesor analice el trabajo de arquitectura para ver si cumple los requisitos que el cliente entregó.</w:t>
            </w:r>
          </w:p>
          <w:p w:rsidR="001637C3" w:rsidRDefault="001637C3" w:rsidP="00FA4F08">
            <w:pPr>
              <w:tabs>
                <w:tab w:val="left" w:pos="9095"/>
              </w:tabs>
              <w:spacing w:line="276" w:lineRule="auto"/>
              <w:ind w:left="307" w:right="3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637C3" w:rsidRPr="006A5FE1" w:rsidRDefault="001637C3" w:rsidP="00FA4F08">
            <w:pPr>
              <w:tabs>
                <w:tab w:val="left" w:pos="9095"/>
              </w:tabs>
              <w:spacing w:line="276" w:lineRule="auto"/>
              <w:ind w:left="307" w:right="318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A5FE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Ejemplo:</w:t>
            </w:r>
          </w:p>
          <w:p w:rsidR="001637C3" w:rsidRPr="001637C3" w:rsidRDefault="001637C3" w:rsidP="001637C3">
            <w:pPr>
              <w:tabs>
                <w:tab w:val="left" w:pos="9095"/>
              </w:tabs>
              <w:spacing w:line="276" w:lineRule="auto"/>
              <w:ind w:left="307" w:right="318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637C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Casa para una pareja de casados</w:t>
            </w:r>
            <w:r w:rsidR="006A5FE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 con pensamiento de una futura familia</w:t>
            </w:r>
          </w:p>
          <w:p w:rsidR="001637C3" w:rsidRDefault="001637C3" w:rsidP="001637C3">
            <w:pPr>
              <w:pStyle w:val="Prrafodelista"/>
              <w:numPr>
                <w:ilvl w:val="0"/>
                <w:numId w:val="8"/>
              </w:numPr>
              <w:tabs>
                <w:tab w:val="left" w:pos="9095"/>
              </w:tabs>
              <w:spacing w:line="276" w:lineRule="auto"/>
              <w:ind w:right="3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Posee segundo piso</w:t>
            </w:r>
          </w:p>
          <w:p w:rsidR="001637C3" w:rsidRDefault="001637C3" w:rsidP="001637C3">
            <w:pPr>
              <w:pStyle w:val="Prrafodelista"/>
              <w:numPr>
                <w:ilvl w:val="0"/>
                <w:numId w:val="8"/>
              </w:numPr>
              <w:tabs>
                <w:tab w:val="left" w:pos="9095"/>
              </w:tabs>
              <w:spacing w:line="276" w:lineRule="auto"/>
              <w:ind w:right="3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El primer piso tiene living, comedor y cocina.</w:t>
            </w:r>
          </w:p>
          <w:p w:rsidR="001637C3" w:rsidRDefault="001637C3" w:rsidP="001637C3">
            <w:pPr>
              <w:pStyle w:val="Prrafodelista"/>
              <w:numPr>
                <w:ilvl w:val="0"/>
                <w:numId w:val="8"/>
              </w:numPr>
              <w:tabs>
                <w:tab w:val="left" w:pos="9095"/>
              </w:tabs>
              <w:spacing w:line="276" w:lineRule="auto"/>
              <w:ind w:right="3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El segundo piso tiene la habitación destinada para</w:t>
            </w:r>
            <w:r w:rsidR="006A5F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la pareja de casados y dos para los hijos.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1637C3" w:rsidRDefault="006A5FE1" w:rsidP="001637C3">
            <w:pPr>
              <w:pStyle w:val="Prrafodelista"/>
              <w:numPr>
                <w:ilvl w:val="0"/>
                <w:numId w:val="8"/>
              </w:numPr>
              <w:tabs>
                <w:tab w:val="left" w:pos="9095"/>
              </w:tabs>
              <w:spacing w:line="276" w:lineRule="auto"/>
              <w:ind w:right="3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 casa posee tres</w:t>
            </w:r>
            <w:r w:rsidR="001637C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baños, uno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 el primer piso, </w:t>
            </w:r>
            <w:r w:rsidR="001637C3">
              <w:rPr>
                <w:rFonts w:ascii="Arial" w:hAnsi="Arial" w:cs="Arial"/>
                <w:color w:val="000000" w:themeColor="text1"/>
                <w:sz w:val="24"/>
                <w:szCs w:val="24"/>
              </w:rPr>
              <w:t>otro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para invitados y el tercero en la habitación matrimonial. </w:t>
            </w:r>
          </w:p>
          <w:p w:rsidR="002B70BE" w:rsidRDefault="002B70BE" w:rsidP="00FC1FFB">
            <w:pPr>
              <w:ind w:right="3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B70BE" w:rsidRDefault="006A5FE1" w:rsidP="00311401">
            <w:pPr>
              <w:ind w:left="307" w:right="31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Material complementario </w:t>
            </w:r>
            <w:r w:rsidR="002B70BE" w:rsidRPr="00E263D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para la actividad</w:t>
            </w:r>
          </w:p>
          <w:p w:rsidR="006A5FE1" w:rsidRDefault="006A5FE1" w:rsidP="007508D0">
            <w:pPr>
              <w:spacing w:line="276" w:lineRule="auto"/>
              <w:ind w:left="307" w:right="318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A5FE1" w:rsidRPr="00A1614A" w:rsidRDefault="006A5FE1" w:rsidP="007508D0">
            <w:pPr>
              <w:spacing w:line="276" w:lineRule="auto"/>
              <w:ind w:left="307" w:right="31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614A">
              <w:rPr>
                <w:rFonts w:ascii="Arial" w:hAnsi="Arial" w:cs="Arial"/>
                <w:color w:val="000000" w:themeColor="text1"/>
                <w:sz w:val="24"/>
                <w:szCs w:val="24"/>
              </w:rPr>
              <w:t>Se recomienda realizar un plano antes de armar la maqueta, ejemplo</w:t>
            </w:r>
            <w:r w:rsidR="00A1614A" w:rsidRPr="00A1614A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A1614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plano</w:t>
            </w:r>
            <w:r w:rsidR="00A1614A" w:rsidRPr="00A1614A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A1614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</w:p>
          <w:p w:rsidR="00311401" w:rsidRPr="00A1614A" w:rsidRDefault="00A1614A" w:rsidP="007508D0">
            <w:pPr>
              <w:spacing w:line="276" w:lineRule="auto"/>
              <w:ind w:left="307" w:right="31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8" w:history="1">
              <w:r w:rsidRPr="00A1614A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http://www.planosdecasa.es/planos-de-casas-de-8x8/</w:t>
              </w:r>
            </w:hyperlink>
          </w:p>
          <w:p w:rsidR="002B70BE" w:rsidRPr="004103F4" w:rsidRDefault="002B70BE" w:rsidP="007508D0">
            <w:pPr>
              <w:spacing w:line="276" w:lineRule="auto"/>
              <w:ind w:left="307" w:right="3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1405F" w:rsidRPr="00A477BE" w:rsidRDefault="0001405F" w:rsidP="007508D0">
            <w:pPr>
              <w:spacing w:line="276" w:lineRule="auto"/>
              <w:ind w:left="23" w:firstLine="284"/>
              <w:rPr>
                <w:rFonts w:ascii="Arial" w:hAnsi="Arial" w:cs="Arial"/>
                <w:b/>
                <w:sz w:val="24"/>
                <w:szCs w:val="24"/>
              </w:rPr>
            </w:pPr>
            <w:r w:rsidRPr="00A477BE">
              <w:rPr>
                <w:rFonts w:ascii="Arial" w:hAnsi="Arial" w:cs="Arial"/>
                <w:b/>
                <w:sz w:val="24"/>
                <w:szCs w:val="24"/>
              </w:rPr>
              <w:t>Los estudiantes al presentar la obra deben:</w:t>
            </w:r>
          </w:p>
          <w:p w:rsidR="00CD1DD4" w:rsidRPr="00A477BE" w:rsidRDefault="002F4AEE" w:rsidP="007508D0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Preocuparse por la punt</w:t>
            </w:r>
            <w:r w:rsidR="00B01171" w:rsidRPr="00A477BE">
              <w:rPr>
                <w:rFonts w:ascii="Arial" w:hAnsi="Arial" w:cs="Arial"/>
                <w:sz w:val="24"/>
                <w:szCs w:val="24"/>
              </w:rPr>
              <w:t>ualidad en la entrega</w:t>
            </w:r>
            <w:r w:rsidRPr="00A477B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895DFC" w:rsidRPr="00895DFC" w:rsidRDefault="00326C89" w:rsidP="004C42EB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305"/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Fundamentar de manera oral, poniendo énfasis en los elementos compositiv</w:t>
            </w:r>
            <w:r w:rsidR="00B01171" w:rsidRPr="00A477BE">
              <w:rPr>
                <w:rFonts w:ascii="Arial" w:hAnsi="Arial" w:cs="Arial"/>
                <w:sz w:val="24"/>
                <w:szCs w:val="24"/>
              </w:rPr>
              <w:t>os de la obra, destacando</w:t>
            </w:r>
            <w:r w:rsidRPr="00A477BE">
              <w:rPr>
                <w:rFonts w:ascii="Arial" w:hAnsi="Arial" w:cs="Arial"/>
                <w:sz w:val="24"/>
                <w:szCs w:val="24"/>
              </w:rPr>
              <w:t xml:space="preserve"> el contenido que en esta se hace presente</w:t>
            </w:r>
            <w:r w:rsidR="004B4AA0">
              <w:rPr>
                <w:rFonts w:ascii="Arial" w:hAnsi="Arial" w:cs="Arial"/>
                <w:sz w:val="24"/>
                <w:szCs w:val="24"/>
              </w:rPr>
              <w:t xml:space="preserve"> y como se relaciona con lo estudiado</w:t>
            </w:r>
            <w:r w:rsidRPr="00A477B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32D49" w:rsidRPr="00E32D49" w:rsidRDefault="00326C89" w:rsidP="007508D0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32D49">
              <w:rPr>
                <w:rFonts w:ascii="Arial" w:hAnsi="Arial" w:cs="Arial"/>
                <w:sz w:val="24"/>
                <w:szCs w:val="24"/>
              </w:rPr>
              <w:t>Desarrollar el trabajo en el formato solicitado por el profesor</w:t>
            </w:r>
          </w:p>
          <w:p w:rsidR="00FC1FFB" w:rsidRPr="00311401" w:rsidRDefault="00895DFC" w:rsidP="007508D0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32D49">
              <w:rPr>
                <w:rFonts w:ascii="Arial" w:hAnsi="Arial" w:cs="Arial"/>
                <w:sz w:val="24"/>
                <w:szCs w:val="24"/>
              </w:rPr>
              <w:t>Traer sus propios materiales al desarrollo de la actividad</w:t>
            </w:r>
            <w:r w:rsidR="00E32D49">
              <w:rPr>
                <w:rFonts w:ascii="Arial" w:hAnsi="Arial" w:cs="Arial"/>
                <w:sz w:val="24"/>
                <w:szCs w:val="24"/>
              </w:rPr>
              <w:t xml:space="preserve"> en el caso de tener una clase presencial</w:t>
            </w:r>
            <w:r w:rsidRPr="00E32D49">
              <w:rPr>
                <w:rFonts w:ascii="Arial" w:hAnsi="Arial" w:cs="Arial"/>
                <w:sz w:val="24"/>
                <w:szCs w:val="24"/>
              </w:rPr>
              <w:t>.</w:t>
            </w:r>
            <w:r w:rsidR="00326C89" w:rsidRPr="00E32D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11401" w:rsidRPr="00311401" w:rsidRDefault="00311401" w:rsidP="003114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6644" w:rsidRPr="00226644" w:rsidRDefault="00226644" w:rsidP="004C42EB">
            <w:pPr>
              <w:shd w:val="clear" w:color="auto" w:fill="FFE599" w:themeFill="accent4" w:themeFillTint="66"/>
              <w:ind w:left="306" w:right="305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DEEAF6" w:themeFill="accent1" w:themeFillTint="33"/>
              </w:rPr>
            </w:pPr>
            <w:r w:rsidRPr="00226644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Nota: </w:t>
            </w:r>
            <w:r w:rsidRPr="00AE5F97"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2CC" w:themeFill="accent4" w:themeFillTint="33"/>
              </w:rPr>
              <w:t>Entiendo la difícil situación que estamos pasando a nivel país,</w:t>
            </w:r>
            <w:r w:rsidR="00FC1FFB" w:rsidRPr="00AE5F97"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2CC" w:themeFill="accent4" w:themeFillTint="33"/>
              </w:rPr>
              <w:t xml:space="preserve"> espero que sigan con salud y fuerza,</w:t>
            </w:r>
            <w:r w:rsidRPr="00AE5F97"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2CC" w:themeFill="accent4" w:themeFillTint="33"/>
              </w:rPr>
              <w:t xml:space="preserve"> cualquier problema o duda basta con comunicarse conmigo por medio del correo</w:t>
            </w:r>
            <w:r w:rsidR="009E78AD" w:rsidRPr="00AE5F97"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2CC" w:themeFill="accent4" w:themeFillTint="33"/>
              </w:rPr>
              <w:t>, trataré de responder a la brevedad</w:t>
            </w:r>
            <w:r w:rsidRPr="00AE5F97"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2CC" w:themeFill="accent4" w:themeFillTint="33"/>
              </w:rPr>
              <w:t>:</w:t>
            </w:r>
          </w:p>
          <w:p w:rsidR="00226644" w:rsidRDefault="00226644" w:rsidP="00EE09E9">
            <w:pPr>
              <w:shd w:val="clear" w:color="auto" w:fill="FFE599" w:themeFill="accent4" w:themeFillTint="66"/>
              <w:jc w:val="both"/>
              <w:rPr>
                <w:rFonts w:ascii="Arial" w:hAnsi="Arial" w:cs="Arial"/>
                <w:sz w:val="24"/>
                <w:szCs w:val="24"/>
                <w:shd w:val="clear" w:color="auto" w:fill="DEEAF6" w:themeFill="accent1" w:themeFillTint="33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DEEAF6" w:themeFill="accent1" w:themeFillTint="33"/>
              </w:rPr>
              <w:t xml:space="preserve">                                        </w:t>
            </w:r>
          </w:p>
          <w:p w:rsidR="00311401" w:rsidRDefault="00226644" w:rsidP="00311401">
            <w:pPr>
              <w:shd w:val="clear" w:color="auto" w:fill="FFE599" w:themeFill="accent4" w:themeFillTint="66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DEEAF6" w:themeFill="accent1" w:themeFillTint="33"/>
              </w:rPr>
              <w:t xml:space="preserve">                                        </w:t>
            </w:r>
            <w:hyperlink r:id="rId9" w:history="1">
              <w:r w:rsidR="00311401" w:rsidRPr="00C26409">
                <w:rPr>
                  <w:rStyle w:val="Hipervnculo"/>
                  <w:rFonts w:ascii="Arial" w:hAnsi="Arial" w:cs="Arial"/>
                  <w:b/>
                  <w:sz w:val="24"/>
                  <w:szCs w:val="24"/>
                  <w:shd w:val="clear" w:color="auto" w:fill="DEEAF6" w:themeFill="accent1" w:themeFillTint="33"/>
                </w:rPr>
                <w:t>angelonicolaspastenes@gmail.com</w:t>
              </w:r>
            </w:hyperlink>
          </w:p>
          <w:p w:rsidR="00311401" w:rsidRDefault="00311401" w:rsidP="00311401">
            <w:pPr>
              <w:shd w:val="clear" w:color="auto" w:fill="FFE599" w:themeFill="accent4" w:themeFillTint="66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311401" w:rsidRDefault="00311401" w:rsidP="00311401">
            <w:pPr>
              <w:shd w:val="clear" w:color="auto" w:fill="FFE599" w:themeFill="accent4" w:themeFillTint="66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311401" w:rsidRPr="00311401" w:rsidRDefault="00311401" w:rsidP="00311401">
            <w:pPr>
              <w:shd w:val="clear" w:color="auto" w:fill="FFE599" w:themeFill="accent4" w:themeFillTint="66"/>
              <w:jc w:val="both"/>
              <w:rPr>
                <w:rFonts w:ascii="Arial" w:hAnsi="Arial" w:cs="Arial"/>
                <w:b/>
                <w:color w:val="5F6368"/>
                <w:sz w:val="32"/>
                <w:szCs w:val="32"/>
                <w:shd w:val="clear" w:color="auto" w:fill="FFFFFF" w:themeFill="background1"/>
              </w:rPr>
            </w:pPr>
            <w:bookmarkStart w:id="0" w:name="_GoBack"/>
            <w:bookmarkEnd w:id="0"/>
          </w:p>
        </w:tc>
      </w:tr>
      <w:tr w:rsidR="00FC1FFB" w:rsidRPr="00A477BE" w:rsidTr="00FC1FFB">
        <w:trPr>
          <w:trHeight w:val="889"/>
        </w:trPr>
        <w:tc>
          <w:tcPr>
            <w:tcW w:w="9768" w:type="dxa"/>
            <w:gridSpan w:val="5"/>
            <w:shd w:val="clear" w:color="auto" w:fill="FFD966" w:themeFill="accent4" w:themeFillTint="99"/>
          </w:tcPr>
          <w:p w:rsidR="00FC1FFB" w:rsidRDefault="00FC1FFB" w:rsidP="00FC1F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1FFB" w:rsidRPr="00895DFC" w:rsidRDefault="00FC1FFB" w:rsidP="00FC1F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5DFC">
              <w:rPr>
                <w:rFonts w:ascii="Arial" w:hAnsi="Arial" w:cs="Arial"/>
                <w:b/>
                <w:sz w:val="24"/>
                <w:szCs w:val="24"/>
              </w:rPr>
              <w:t>Tabla de evaluación:</w:t>
            </w:r>
          </w:p>
          <w:p w:rsidR="00FC1FFB" w:rsidRPr="00A477BE" w:rsidRDefault="00FC1FFB" w:rsidP="00FC1FFB">
            <w:pPr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</w:tc>
      </w:tr>
      <w:tr w:rsidR="001E6E57" w:rsidRPr="00A477BE" w:rsidTr="00FC1FFB">
        <w:tc>
          <w:tcPr>
            <w:tcW w:w="2005" w:type="dxa"/>
            <w:shd w:val="clear" w:color="auto" w:fill="FFD966" w:themeFill="accent4" w:themeFillTint="99"/>
          </w:tcPr>
          <w:p w:rsidR="001E6E57" w:rsidRPr="00A477BE" w:rsidRDefault="001E6E57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Criterios </w:t>
            </w:r>
          </w:p>
        </w:tc>
        <w:tc>
          <w:tcPr>
            <w:tcW w:w="7763" w:type="dxa"/>
            <w:gridSpan w:val="4"/>
            <w:shd w:val="clear" w:color="auto" w:fill="FFD966" w:themeFill="accent4" w:themeFillTint="99"/>
          </w:tcPr>
          <w:p w:rsidR="001E6E57" w:rsidRPr="00A477BE" w:rsidRDefault="000C004A" w:rsidP="00FC1F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77BE">
              <w:rPr>
                <w:rFonts w:ascii="Arial" w:hAnsi="Arial" w:cs="Arial"/>
                <w:b/>
                <w:sz w:val="24"/>
                <w:szCs w:val="24"/>
              </w:rPr>
              <w:t xml:space="preserve">Puntaje Máximo:  </w:t>
            </w:r>
            <w:r w:rsidRPr="00A477BE">
              <w:rPr>
                <w:rFonts w:ascii="Arial" w:hAnsi="Arial" w:cs="Arial"/>
                <w:sz w:val="24"/>
                <w:szCs w:val="24"/>
              </w:rPr>
              <w:t>4 /</w:t>
            </w:r>
            <w:r w:rsidR="00A477BE" w:rsidRPr="00A477BE">
              <w:rPr>
                <w:rFonts w:ascii="Arial" w:hAnsi="Arial" w:cs="Arial"/>
                <w:sz w:val="24"/>
                <w:szCs w:val="24"/>
              </w:rPr>
              <w:t xml:space="preserve">NOTA </w:t>
            </w:r>
            <w:r w:rsidRPr="00A477BE">
              <w:rPr>
                <w:rFonts w:ascii="Arial" w:hAnsi="Arial" w:cs="Arial"/>
                <w:sz w:val="24"/>
                <w:szCs w:val="24"/>
              </w:rPr>
              <w:t>4,</w:t>
            </w:r>
            <w:r w:rsidR="00A477BE" w:rsidRPr="00A477BE">
              <w:rPr>
                <w:rFonts w:ascii="Arial" w:hAnsi="Arial" w:cs="Arial"/>
                <w:sz w:val="24"/>
                <w:szCs w:val="24"/>
              </w:rPr>
              <w:t>0</w:t>
            </w:r>
            <w:r w:rsidR="00A477BE">
              <w:rPr>
                <w:rFonts w:ascii="Arial" w:hAnsi="Arial" w:cs="Arial"/>
                <w:b/>
                <w:sz w:val="24"/>
                <w:szCs w:val="24"/>
              </w:rPr>
              <w:t xml:space="preserve"> Puntaje</w:t>
            </w:r>
            <w:r w:rsidR="001E6E57" w:rsidRPr="00A477BE">
              <w:rPr>
                <w:rFonts w:ascii="Arial" w:hAnsi="Arial" w:cs="Arial"/>
                <w:b/>
                <w:sz w:val="24"/>
                <w:szCs w:val="24"/>
              </w:rPr>
              <w:t xml:space="preserve"> de aprobación:</w:t>
            </w:r>
            <w:r w:rsidR="00A477B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477BE" w:rsidRPr="00A477BE">
              <w:rPr>
                <w:rFonts w:ascii="Arial" w:hAnsi="Arial" w:cs="Arial"/>
                <w:sz w:val="24"/>
                <w:szCs w:val="24"/>
              </w:rPr>
              <w:t>7/ NOTA 7,0</w:t>
            </w:r>
          </w:p>
          <w:p w:rsidR="001E6E57" w:rsidRPr="00A477BE" w:rsidRDefault="001E6E57" w:rsidP="00FC1F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94A" w:rsidRPr="00A477BE" w:rsidTr="00FC1FFB">
        <w:tc>
          <w:tcPr>
            <w:tcW w:w="2005" w:type="dxa"/>
            <w:shd w:val="clear" w:color="auto" w:fill="F4B083" w:themeFill="accent2" w:themeFillTint="99"/>
          </w:tcPr>
          <w:p w:rsidR="00306194" w:rsidRPr="00A477BE" w:rsidRDefault="00306194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Diseño (producto)</w:t>
            </w:r>
          </w:p>
        </w:tc>
        <w:tc>
          <w:tcPr>
            <w:tcW w:w="2163" w:type="dxa"/>
          </w:tcPr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027D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El diseño </w:t>
            </w:r>
            <w:r w:rsidR="0026155D" w:rsidRPr="00A477BE">
              <w:rPr>
                <w:rFonts w:ascii="Arial" w:hAnsi="Arial" w:cs="Arial"/>
                <w:sz w:val="24"/>
                <w:szCs w:val="24"/>
              </w:rPr>
              <w:t xml:space="preserve">en materia compositiva </w:t>
            </w:r>
            <w:r w:rsidR="003055C5" w:rsidRPr="00A477BE">
              <w:rPr>
                <w:rFonts w:ascii="Arial" w:hAnsi="Arial" w:cs="Arial"/>
                <w:sz w:val="24"/>
                <w:szCs w:val="24"/>
              </w:rPr>
              <w:t>se apega totalmente a los contenidos solicitados por el profesor, manifestando cuidado en su desarrollo.</w:t>
            </w:r>
          </w:p>
          <w:p w:rsidR="003055C5" w:rsidRPr="00A477BE" w:rsidRDefault="003055C5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027D" w:rsidRPr="00A477BE" w:rsidRDefault="00FC027D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3055C5" w:rsidRPr="00A477BE">
              <w:rPr>
                <w:rFonts w:ascii="Arial" w:hAnsi="Arial" w:cs="Arial"/>
                <w:sz w:val="24"/>
                <w:szCs w:val="24"/>
              </w:rPr>
              <w:t>pts.</w:t>
            </w:r>
          </w:p>
        </w:tc>
        <w:tc>
          <w:tcPr>
            <w:tcW w:w="2406" w:type="dxa"/>
          </w:tcPr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El diseño</w:t>
            </w:r>
            <w:r w:rsidR="0026155D" w:rsidRPr="00A477BE">
              <w:rPr>
                <w:rFonts w:ascii="Arial" w:hAnsi="Arial" w:cs="Arial"/>
                <w:sz w:val="24"/>
                <w:szCs w:val="24"/>
              </w:rPr>
              <w:t xml:space="preserve"> en materia compositiva</w:t>
            </w:r>
            <w:r w:rsidRPr="00A477BE">
              <w:rPr>
                <w:rFonts w:ascii="Arial" w:hAnsi="Arial" w:cs="Arial"/>
                <w:sz w:val="24"/>
                <w:szCs w:val="24"/>
              </w:rPr>
              <w:t xml:space="preserve"> se ape</w:t>
            </w:r>
            <w:r w:rsidR="00FC027D" w:rsidRPr="00A477BE">
              <w:rPr>
                <w:rFonts w:ascii="Arial" w:hAnsi="Arial" w:cs="Arial"/>
                <w:sz w:val="24"/>
                <w:szCs w:val="24"/>
              </w:rPr>
              <w:t>ga medianamente a los contenidos a trabajar solicitados por el profesor</w:t>
            </w:r>
            <w:r w:rsidRPr="00A477B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C027D" w:rsidRPr="00A477BE">
              <w:rPr>
                <w:rFonts w:ascii="Arial" w:hAnsi="Arial" w:cs="Arial"/>
                <w:sz w:val="24"/>
                <w:szCs w:val="24"/>
              </w:rPr>
              <w:t xml:space="preserve">manifestando cuidado en su desarrollo. </w:t>
            </w:r>
          </w:p>
          <w:p w:rsidR="003055C5" w:rsidRPr="00A477BE" w:rsidRDefault="00FC027D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="003055C5" w:rsidRPr="00A477BE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  <w:p w:rsidR="00FC027D" w:rsidRPr="00A477BE" w:rsidRDefault="003055C5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1</w:t>
            </w:r>
            <w:r w:rsidR="00FC027D" w:rsidRPr="00A477BE">
              <w:rPr>
                <w:rFonts w:ascii="Arial" w:hAnsi="Arial" w:cs="Arial"/>
                <w:sz w:val="24"/>
                <w:szCs w:val="24"/>
              </w:rPr>
              <w:t>,</w:t>
            </w:r>
            <w:r w:rsidRPr="00A477BE">
              <w:rPr>
                <w:rFonts w:ascii="Arial" w:hAnsi="Arial" w:cs="Arial"/>
                <w:sz w:val="24"/>
                <w:szCs w:val="24"/>
              </w:rPr>
              <w:t>5</w:t>
            </w:r>
            <w:r w:rsidR="00FC027D" w:rsidRPr="00A4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C027D" w:rsidRPr="00A477BE">
              <w:rPr>
                <w:rFonts w:ascii="Arial" w:hAnsi="Arial" w:cs="Arial"/>
                <w:sz w:val="24"/>
                <w:szCs w:val="24"/>
              </w:rPr>
              <w:t>pt</w:t>
            </w:r>
            <w:r w:rsidRPr="00A477BE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3194" w:type="dxa"/>
            <w:gridSpan w:val="2"/>
          </w:tcPr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ED2F5E" w:rsidRPr="00A477BE" w:rsidRDefault="00ED2F5E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El diseño en materia compositiva no representa los contenidos solicitados por el profesor</w:t>
            </w:r>
            <w:r w:rsidR="00106EAF" w:rsidRPr="00A477BE">
              <w:rPr>
                <w:rFonts w:ascii="Arial" w:hAnsi="Arial" w:cs="Arial"/>
                <w:sz w:val="24"/>
                <w:szCs w:val="24"/>
              </w:rPr>
              <w:t xml:space="preserve"> o no manifiesta un cuidado por su desarrollo</w:t>
            </w:r>
            <w:r w:rsidRPr="00A477B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3194A" w:rsidRPr="00A477BE" w:rsidRDefault="0013194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ED2F5E" w:rsidRPr="00A477BE" w:rsidRDefault="00ED2F5E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1,0 pt</w:t>
            </w:r>
          </w:p>
        </w:tc>
      </w:tr>
      <w:tr w:rsidR="0013194A" w:rsidRPr="00A477BE" w:rsidTr="00FC1FFB">
        <w:trPr>
          <w:trHeight w:val="135"/>
        </w:trPr>
        <w:tc>
          <w:tcPr>
            <w:tcW w:w="2005" w:type="dxa"/>
            <w:shd w:val="clear" w:color="auto" w:fill="F4B083" w:themeFill="accent2" w:themeFillTint="99"/>
          </w:tcPr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Fundamentación oral de la obra. </w:t>
            </w: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3" w:type="dxa"/>
          </w:tcPr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El estudiante argumenta de forma coherente los elementos compositivos de su obra, relacionado de manera eficaz su trabajo a los contenidos solicitados. </w:t>
            </w: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3 </w:t>
            </w:r>
            <w:proofErr w:type="spellStart"/>
            <w:r w:rsidRPr="00A477BE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</w:p>
        </w:tc>
        <w:tc>
          <w:tcPr>
            <w:tcW w:w="2406" w:type="dxa"/>
          </w:tcPr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El estudiante manifiesta una argumentación pobre en la justificación de los elementos compositivos de su obra o relaciona medianamente su trabajo a los contenidos solicitados.</w:t>
            </w: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166C56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1,5</w:t>
            </w:r>
            <w:r w:rsidR="00AD14BD" w:rsidRPr="00A4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D14BD" w:rsidRPr="00A477BE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</w:p>
        </w:tc>
        <w:tc>
          <w:tcPr>
            <w:tcW w:w="1772" w:type="dxa"/>
          </w:tcPr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El estudiante no argumenta respecto a su trabajo o no relaciona en absoluto el desarrollo de este a los contenidos. </w:t>
            </w:r>
          </w:p>
          <w:p w:rsidR="0013194A" w:rsidRPr="00A477BE" w:rsidRDefault="0013194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166C56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1,0 </w:t>
            </w:r>
            <w:r w:rsidR="00AD14BD" w:rsidRPr="00A477BE">
              <w:rPr>
                <w:rFonts w:ascii="Arial" w:hAnsi="Arial" w:cs="Arial"/>
                <w:sz w:val="24"/>
                <w:szCs w:val="24"/>
              </w:rPr>
              <w:t>pt</w:t>
            </w:r>
          </w:p>
        </w:tc>
        <w:tc>
          <w:tcPr>
            <w:tcW w:w="1422" w:type="dxa"/>
          </w:tcPr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13194A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El estudiante no fundamenta su obra. </w:t>
            </w:r>
          </w:p>
          <w:p w:rsidR="0013194A" w:rsidRPr="00A477BE" w:rsidRDefault="0013194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3194A" w:rsidRPr="00A477BE" w:rsidRDefault="0013194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3194A" w:rsidRPr="00A477BE" w:rsidRDefault="0013194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3194A" w:rsidRPr="00A477BE" w:rsidRDefault="0013194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3194A" w:rsidRPr="00A477BE" w:rsidRDefault="0013194A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0 </w:t>
            </w:r>
            <w:proofErr w:type="spellStart"/>
            <w:r w:rsidRPr="00A477BE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</w:p>
        </w:tc>
      </w:tr>
      <w:tr w:rsidR="0013194A" w:rsidRPr="00A477BE" w:rsidTr="00FC1FFB">
        <w:tc>
          <w:tcPr>
            <w:tcW w:w="2005" w:type="dxa"/>
            <w:shd w:val="clear" w:color="auto" w:fill="F4B083" w:themeFill="accent2" w:themeFillTint="99"/>
          </w:tcPr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Responsabilidad con los materiales.</w:t>
            </w:r>
          </w:p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3" w:type="dxa"/>
          </w:tcPr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027D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El estudiante se preocupa por traer sus materiales a la actividad. </w:t>
            </w:r>
          </w:p>
          <w:p w:rsidR="00CC0EE6" w:rsidRPr="00A477BE" w:rsidRDefault="00CC0EE6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027D" w:rsidRPr="00A477BE" w:rsidRDefault="00E525EC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342D8A" w:rsidRPr="00A477BE">
              <w:rPr>
                <w:rFonts w:ascii="Arial" w:hAnsi="Arial" w:cs="Arial"/>
                <w:sz w:val="24"/>
                <w:szCs w:val="24"/>
              </w:rPr>
              <w:t>pt</w:t>
            </w:r>
          </w:p>
        </w:tc>
        <w:tc>
          <w:tcPr>
            <w:tcW w:w="2406" w:type="dxa"/>
          </w:tcPr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CC0EE6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El estudiante no trae sus materiales, entorpeciendo el desarrollo de la actividad al solicitar </w:t>
            </w:r>
            <w:r w:rsidR="00CC0EE6" w:rsidRPr="00A477BE">
              <w:rPr>
                <w:rFonts w:ascii="Arial" w:hAnsi="Arial" w:cs="Arial"/>
                <w:sz w:val="24"/>
                <w:szCs w:val="24"/>
              </w:rPr>
              <w:t>o pedir estos.</w:t>
            </w: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FFB" w:rsidRDefault="00FC1FFB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342D8A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0.5 pt</w:t>
            </w:r>
          </w:p>
        </w:tc>
        <w:tc>
          <w:tcPr>
            <w:tcW w:w="3194" w:type="dxa"/>
            <w:gridSpan w:val="2"/>
          </w:tcPr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46D9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El estudiante no se preocupa por sus materiales.</w:t>
            </w:r>
          </w:p>
          <w:p w:rsidR="00342D8A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342D8A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342D8A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FFB" w:rsidRDefault="00FC1FFB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342D8A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0 pt</w:t>
            </w:r>
          </w:p>
          <w:p w:rsidR="00342D8A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7BE" w:rsidRPr="00A477BE" w:rsidTr="00FC1FFB">
        <w:trPr>
          <w:trHeight w:val="1343"/>
        </w:trPr>
        <w:tc>
          <w:tcPr>
            <w:tcW w:w="4168" w:type="dxa"/>
            <w:gridSpan w:val="2"/>
            <w:shd w:val="clear" w:color="auto" w:fill="F4B083" w:themeFill="accent2" w:themeFillTint="99"/>
          </w:tcPr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46D9" w:rsidRPr="00A477BE" w:rsidRDefault="00AA4BF4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Entrega de la obra</w:t>
            </w:r>
            <w:r w:rsidR="007146D9" w:rsidRPr="00A477BE">
              <w:rPr>
                <w:rFonts w:ascii="Arial" w:hAnsi="Arial" w:cs="Arial"/>
                <w:sz w:val="24"/>
                <w:szCs w:val="24"/>
              </w:rPr>
              <w:t xml:space="preserve"> (Tiempo)</w:t>
            </w:r>
          </w:p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</w:tcPr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CC0EE6" w:rsidRDefault="00CC0EE6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El estudiante se preocupa de respetar el plazo establecido por el profesor para la entrega de su obra. </w:t>
            </w:r>
          </w:p>
          <w:p w:rsidR="00A477BE" w:rsidRP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027D" w:rsidRPr="00A477BE" w:rsidRDefault="00FC027D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1pts</w:t>
            </w:r>
          </w:p>
        </w:tc>
        <w:tc>
          <w:tcPr>
            <w:tcW w:w="3194" w:type="dxa"/>
            <w:gridSpan w:val="2"/>
          </w:tcPr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082A78" w:rsidRPr="00A477BE" w:rsidRDefault="00CC0EE6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El estudiante se retrasa con la entrega de su obra en el plazo establecido. </w:t>
            </w:r>
          </w:p>
          <w:p w:rsidR="00CC0EE6" w:rsidRPr="00A477BE" w:rsidRDefault="00CC0EE6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CC0EE6" w:rsidRPr="00A477BE" w:rsidRDefault="00CC0EE6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0 </w:t>
            </w:r>
            <w:proofErr w:type="spellStart"/>
            <w:r w:rsidRPr="00A477BE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</w:p>
          <w:p w:rsidR="00FC027D" w:rsidRPr="00A477BE" w:rsidRDefault="00FC027D" w:rsidP="00FC1F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342E" w:rsidRPr="00895DFC" w:rsidRDefault="0068342E" w:rsidP="009A3FB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32"/>
          <w:szCs w:val="32"/>
        </w:rPr>
      </w:pPr>
    </w:p>
    <w:p w:rsidR="008C3F51" w:rsidRPr="00A477BE" w:rsidRDefault="008C3F51" w:rsidP="00DE7ECD">
      <w:pPr>
        <w:ind w:left="-567" w:firstLine="567"/>
        <w:rPr>
          <w:rFonts w:ascii="Arial" w:hAnsi="Arial" w:cs="Arial"/>
          <w:sz w:val="24"/>
          <w:szCs w:val="24"/>
        </w:rPr>
      </w:pPr>
    </w:p>
    <w:p w:rsidR="00D44365" w:rsidRPr="00A477BE" w:rsidRDefault="00D44365" w:rsidP="009A3FB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</w:p>
    <w:p w:rsidR="00D44365" w:rsidRPr="00A477BE" w:rsidRDefault="00D44365" w:rsidP="00D44365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3726AD" w:rsidRPr="00A477BE" w:rsidRDefault="00D44365" w:rsidP="009A3FB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A477BE">
        <w:rPr>
          <w:rFonts w:ascii="Arial" w:hAnsi="Arial" w:cs="Arial"/>
          <w:color w:val="000000" w:themeColor="text1"/>
          <w:sz w:val="24"/>
          <w:szCs w:val="24"/>
        </w:rPr>
        <w:br w:type="textWrapping" w:clear="all"/>
      </w:r>
    </w:p>
    <w:sectPr w:rsidR="003726AD" w:rsidRPr="00A477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46651"/>
    <w:multiLevelType w:val="hybridMultilevel"/>
    <w:tmpl w:val="6A5E3324"/>
    <w:lvl w:ilvl="0" w:tplc="7730FE5C">
      <w:start w:val="1"/>
      <w:numFmt w:val="decimal"/>
      <w:lvlText w:val="%1)"/>
      <w:lvlJc w:val="left"/>
      <w:pPr>
        <w:ind w:left="6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2E897DBF"/>
    <w:multiLevelType w:val="hybridMultilevel"/>
    <w:tmpl w:val="632E449A"/>
    <w:lvl w:ilvl="0" w:tplc="7B6EA1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A1C37"/>
    <w:multiLevelType w:val="hybridMultilevel"/>
    <w:tmpl w:val="3FAC05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30DCA"/>
    <w:multiLevelType w:val="hybridMultilevel"/>
    <w:tmpl w:val="AFE09CDC"/>
    <w:lvl w:ilvl="0" w:tplc="66F656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50B47"/>
    <w:multiLevelType w:val="hybridMultilevel"/>
    <w:tmpl w:val="FA02DF42"/>
    <w:lvl w:ilvl="0" w:tplc="DC94BD70">
      <w:numFmt w:val="bullet"/>
      <w:lvlText w:val="-"/>
      <w:lvlJc w:val="left"/>
      <w:pPr>
        <w:ind w:left="66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abstractNum w:abstractNumId="5" w15:restartNumberingAfterBreak="0">
    <w:nsid w:val="6E516B0A"/>
    <w:multiLevelType w:val="hybridMultilevel"/>
    <w:tmpl w:val="46CA1D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3375E"/>
    <w:multiLevelType w:val="hybridMultilevel"/>
    <w:tmpl w:val="493C05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95C84"/>
    <w:multiLevelType w:val="hybridMultilevel"/>
    <w:tmpl w:val="4B5A1202"/>
    <w:lvl w:ilvl="0" w:tplc="573635E6">
      <w:numFmt w:val="bullet"/>
      <w:lvlText w:val="-"/>
      <w:lvlJc w:val="left"/>
      <w:pPr>
        <w:ind w:left="66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45"/>
    <w:rsid w:val="0001405F"/>
    <w:rsid w:val="000172E9"/>
    <w:rsid w:val="00041CFA"/>
    <w:rsid w:val="00051328"/>
    <w:rsid w:val="000748D2"/>
    <w:rsid w:val="00082A78"/>
    <w:rsid w:val="00086870"/>
    <w:rsid w:val="0009401C"/>
    <w:rsid w:val="00095255"/>
    <w:rsid w:val="000A499E"/>
    <w:rsid w:val="000A6369"/>
    <w:rsid w:val="000B2000"/>
    <w:rsid w:val="000C004A"/>
    <w:rsid w:val="000E1405"/>
    <w:rsid w:val="000E7059"/>
    <w:rsid w:val="000F17FA"/>
    <w:rsid w:val="001000AF"/>
    <w:rsid w:val="0010690C"/>
    <w:rsid w:val="00106EAF"/>
    <w:rsid w:val="00107535"/>
    <w:rsid w:val="00110E2F"/>
    <w:rsid w:val="0011426B"/>
    <w:rsid w:val="00120466"/>
    <w:rsid w:val="00120BE4"/>
    <w:rsid w:val="0013194A"/>
    <w:rsid w:val="00136141"/>
    <w:rsid w:val="001637C3"/>
    <w:rsid w:val="00166C56"/>
    <w:rsid w:val="00166F52"/>
    <w:rsid w:val="00183B1F"/>
    <w:rsid w:val="00197754"/>
    <w:rsid w:val="001A3FF6"/>
    <w:rsid w:val="001B3B01"/>
    <w:rsid w:val="001C046C"/>
    <w:rsid w:val="001E0DFC"/>
    <w:rsid w:val="001E6E57"/>
    <w:rsid w:val="00203CE1"/>
    <w:rsid w:val="00226644"/>
    <w:rsid w:val="0023053E"/>
    <w:rsid w:val="00236005"/>
    <w:rsid w:val="00240C1A"/>
    <w:rsid w:val="0026155D"/>
    <w:rsid w:val="00261F7A"/>
    <w:rsid w:val="002734C5"/>
    <w:rsid w:val="002851A3"/>
    <w:rsid w:val="0029133D"/>
    <w:rsid w:val="00293822"/>
    <w:rsid w:val="002955F3"/>
    <w:rsid w:val="00296BAB"/>
    <w:rsid w:val="002A3A2B"/>
    <w:rsid w:val="002A6D52"/>
    <w:rsid w:val="002B0992"/>
    <w:rsid w:val="002B70BE"/>
    <w:rsid w:val="002D10AF"/>
    <w:rsid w:val="002D3EAE"/>
    <w:rsid w:val="002D6676"/>
    <w:rsid w:val="002F08AF"/>
    <w:rsid w:val="002F4AEE"/>
    <w:rsid w:val="003055C5"/>
    <w:rsid w:val="00306194"/>
    <w:rsid w:val="00311401"/>
    <w:rsid w:val="00326C89"/>
    <w:rsid w:val="00341B35"/>
    <w:rsid w:val="00342D8A"/>
    <w:rsid w:val="00370FC4"/>
    <w:rsid w:val="003726AD"/>
    <w:rsid w:val="003A407E"/>
    <w:rsid w:val="00405D8C"/>
    <w:rsid w:val="00407CDC"/>
    <w:rsid w:val="004103F4"/>
    <w:rsid w:val="00416E51"/>
    <w:rsid w:val="00427FE0"/>
    <w:rsid w:val="0044041B"/>
    <w:rsid w:val="0044515B"/>
    <w:rsid w:val="0044613F"/>
    <w:rsid w:val="004532C5"/>
    <w:rsid w:val="00453884"/>
    <w:rsid w:val="004564E5"/>
    <w:rsid w:val="00467AF0"/>
    <w:rsid w:val="00471852"/>
    <w:rsid w:val="00473AA9"/>
    <w:rsid w:val="004902DC"/>
    <w:rsid w:val="004B3688"/>
    <w:rsid w:val="004B4AA0"/>
    <w:rsid w:val="004B627B"/>
    <w:rsid w:val="004B7E33"/>
    <w:rsid w:val="004C42EB"/>
    <w:rsid w:val="00501E36"/>
    <w:rsid w:val="0050653F"/>
    <w:rsid w:val="00513208"/>
    <w:rsid w:val="005339F9"/>
    <w:rsid w:val="00545CE4"/>
    <w:rsid w:val="0055158B"/>
    <w:rsid w:val="005635C5"/>
    <w:rsid w:val="00590713"/>
    <w:rsid w:val="005A76E7"/>
    <w:rsid w:val="005B3B02"/>
    <w:rsid w:val="005B3EA9"/>
    <w:rsid w:val="005B53D5"/>
    <w:rsid w:val="005C70D7"/>
    <w:rsid w:val="005D2335"/>
    <w:rsid w:val="005F6DA8"/>
    <w:rsid w:val="006163CB"/>
    <w:rsid w:val="006241FD"/>
    <w:rsid w:val="00643EE1"/>
    <w:rsid w:val="00654CD8"/>
    <w:rsid w:val="00655D68"/>
    <w:rsid w:val="00656E66"/>
    <w:rsid w:val="0066096F"/>
    <w:rsid w:val="00667B0C"/>
    <w:rsid w:val="0068342E"/>
    <w:rsid w:val="00690C08"/>
    <w:rsid w:val="006972F8"/>
    <w:rsid w:val="006A2348"/>
    <w:rsid w:val="006A2AD4"/>
    <w:rsid w:val="006A4D8C"/>
    <w:rsid w:val="006A5FE1"/>
    <w:rsid w:val="006B41CD"/>
    <w:rsid w:val="006B54C2"/>
    <w:rsid w:val="006B6696"/>
    <w:rsid w:val="006B7DD2"/>
    <w:rsid w:val="006C266A"/>
    <w:rsid w:val="006D1800"/>
    <w:rsid w:val="006D2191"/>
    <w:rsid w:val="006E7F5F"/>
    <w:rsid w:val="006F263B"/>
    <w:rsid w:val="00701283"/>
    <w:rsid w:val="007014F6"/>
    <w:rsid w:val="00702780"/>
    <w:rsid w:val="007146D9"/>
    <w:rsid w:val="0071592E"/>
    <w:rsid w:val="007213E0"/>
    <w:rsid w:val="0073450B"/>
    <w:rsid w:val="00747027"/>
    <w:rsid w:val="007508D0"/>
    <w:rsid w:val="00755047"/>
    <w:rsid w:val="0075772C"/>
    <w:rsid w:val="007648D6"/>
    <w:rsid w:val="00765179"/>
    <w:rsid w:val="007674E0"/>
    <w:rsid w:val="00772E61"/>
    <w:rsid w:val="007774C0"/>
    <w:rsid w:val="0078759B"/>
    <w:rsid w:val="00794153"/>
    <w:rsid w:val="007A6C50"/>
    <w:rsid w:val="007A6CED"/>
    <w:rsid w:val="007B7FBE"/>
    <w:rsid w:val="007D2D37"/>
    <w:rsid w:val="007F7ADD"/>
    <w:rsid w:val="008120AB"/>
    <w:rsid w:val="0081415D"/>
    <w:rsid w:val="00814ADE"/>
    <w:rsid w:val="0082204D"/>
    <w:rsid w:val="00853670"/>
    <w:rsid w:val="00853AFE"/>
    <w:rsid w:val="008553E0"/>
    <w:rsid w:val="00857A02"/>
    <w:rsid w:val="008633AE"/>
    <w:rsid w:val="0087353F"/>
    <w:rsid w:val="00881599"/>
    <w:rsid w:val="00891247"/>
    <w:rsid w:val="00895DFC"/>
    <w:rsid w:val="008C3F51"/>
    <w:rsid w:val="008E1325"/>
    <w:rsid w:val="008F16D9"/>
    <w:rsid w:val="008F6347"/>
    <w:rsid w:val="00901870"/>
    <w:rsid w:val="00901E0A"/>
    <w:rsid w:val="00911787"/>
    <w:rsid w:val="0092032F"/>
    <w:rsid w:val="00922DE1"/>
    <w:rsid w:val="009377AC"/>
    <w:rsid w:val="00943333"/>
    <w:rsid w:val="00943A71"/>
    <w:rsid w:val="009530A8"/>
    <w:rsid w:val="009632AB"/>
    <w:rsid w:val="00975C1C"/>
    <w:rsid w:val="00976134"/>
    <w:rsid w:val="009928FB"/>
    <w:rsid w:val="009A3FBF"/>
    <w:rsid w:val="009A6B69"/>
    <w:rsid w:val="009C0350"/>
    <w:rsid w:val="009C2625"/>
    <w:rsid w:val="009C4034"/>
    <w:rsid w:val="009C5C6A"/>
    <w:rsid w:val="009D12A0"/>
    <w:rsid w:val="009D6C3A"/>
    <w:rsid w:val="009E22D9"/>
    <w:rsid w:val="009E78AD"/>
    <w:rsid w:val="009F7D2B"/>
    <w:rsid w:val="00A15A9E"/>
    <w:rsid w:val="00A1614A"/>
    <w:rsid w:val="00A379BE"/>
    <w:rsid w:val="00A46A3F"/>
    <w:rsid w:val="00A477BE"/>
    <w:rsid w:val="00A54D74"/>
    <w:rsid w:val="00A8387B"/>
    <w:rsid w:val="00A91764"/>
    <w:rsid w:val="00AA4BF4"/>
    <w:rsid w:val="00AC01EF"/>
    <w:rsid w:val="00AC3E9D"/>
    <w:rsid w:val="00AD14BD"/>
    <w:rsid w:val="00AD2277"/>
    <w:rsid w:val="00AE106F"/>
    <w:rsid w:val="00AE42AF"/>
    <w:rsid w:val="00AE5F97"/>
    <w:rsid w:val="00AF6F85"/>
    <w:rsid w:val="00B01171"/>
    <w:rsid w:val="00B0456A"/>
    <w:rsid w:val="00B0667A"/>
    <w:rsid w:val="00B10A7B"/>
    <w:rsid w:val="00B13655"/>
    <w:rsid w:val="00B14C86"/>
    <w:rsid w:val="00B2262E"/>
    <w:rsid w:val="00B246B7"/>
    <w:rsid w:val="00B36142"/>
    <w:rsid w:val="00B44617"/>
    <w:rsid w:val="00B518E7"/>
    <w:rsid w:val="00B66487"/>
    <w:rsid w:val="00B6719E"/>
    <w:rsid w:val="00BA58D8"/>
    <w:rsid w:val="00BB68E6"/>
    <w:rsid w:val="00BD1A3B"/>
    <w:rsid w:val="00BD334D"/>
    <w:rsid w:val="00BE1A8F"/>
    <w:rsid w:val="00BF626F"/>
    <w:rsid w:val="00C17FB7"/>
    <w:rsid w:val="00C20EBF"/>
    <w:rsid w:val="00C23B19"/>
    <w:rsid w:val="00C246E2"/>
    <w:rsid w:val="00C57387"/>
    <w:rsid w:val="00C621B1"/>
    <w:rsid w:val="00C65D7F"/>
    <w:rsid w:val="00C85677"/>
    <w:rsid w:val="00CB0B33"/>
    <w:rsid w:val="00CC0EE6"/>
    <w:rsid w:val="00CC35B4"/>
    <w:rsid w:val="00CD1DD4"/>
    <w:rsid w:val="00CF08EC"/>
    <w:rsid w:val="00CF19CC"/>
    <w:rsid w:val="00CF263C"/>
    <w:rsid w:val="00CF30F5"/>
    <w:rsid w:val="00CF33FA"/>
    <w:rsid w:val="00D041C9"/>
    <w:rsid w:val="00D06EBD"/>
    <w:rsid w:val="00D07A3D"/>
    <w:rsid w:val="00D11E45"/>
    <w:rsid w:val="00D156D9"/>
    <w:rsid w:val="00D209CC"/>
    <w:rsid w:val="00D3289B"/>
    <w:rsid w:val="00D32E41"/>
    <w:rsid w:val="00D44365"/>
    <w:rsid w:val="00D6698F"/>
    <w:rsid w:val="00D7030D"/>
    <w:rsid w:val="00D74F97"/>
    <w:rsid w:val="00D81D8B"/>
    <w:rsid w:val="00D83B89"/>
    <w:rsid w:val="00D947CD"/>
    <w:rsid w:val="00DA0E34"/>
    <w:rsid w:val="00DA620F"/>
    <w:rsid w:val="00DC32D4"/>
    <w:rsid w:val="00DD53C9"/>
    <w:rsid w:val="00DE60C5"/>
    <w:rsid w:val="00DE7ECD"/>
    <w:rsid w:val="00DF34E5"/>
    <w:rsid w:val="00E07EAB"/>
    <w:rsid w:val="00E10C65"/>
    <w:rsid w:val="00E1512B"/>
    <w:rsid w:val="00E263DD"/>
    <w:rsid w:val="00E32D49"/>
    <w:rsid w:val="00E3403F"/>
    <w:rsid w:val="00E36944"/>
    <w:rsid w:val="00E525EC"/>
    <w:rsid w:val="00E64D1D"/>
    <w:rsid w:val="00E67FA8"/>
    <w:rsid w:val="00E700B1"/>
    <w:rsid w:val="00E7167D"/>
    <w:rsid w:val="00EA1002"/>
    <w:rsid w:val="00ED2F5E"/>
    <w:rsid w:val="00EE09E9"/>
    <w:rsid w:val="00F00EE7"/>
    <w:rsid w:val="00F02024"/>
    <w:rsid w:val="00F02747"/>
    <w:rsid w:val="00F1111F"/>
    <w:rsid w:val="00F127A7"/>
    <w:rsid w:val="00F13802"/>
    <w:rsid w:val="00F219C1"/>
    <w:rsid w:val="00F54AC1"/>
    <w:rsid w:val="00F55EB5"/>
    <w:rsid w:val="00F72C2B"/>
    <w:rsid w:val="00F8008E"/>
    <w:rsid w:val="00F80A75"/>
    <w:rsid w:val="00F825DC"/>
    <w:rsid w:val="00F83F54"/>
    <w:rsid w:val="00F90109"/>
    <w:rsid w:val="00FA4F08"/>
    <w:rsid w:val="00FC027D"/>
    <w:rsid w:val="00FC1FFB"/>
    <w:rsid w:val="00FD3DD3"/>
    <w:rsid w:val="00FF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043DD"/>
  <w15:chartTrackingRefBased/>
  <w15:docId w15:val="{B7438E65-9172-4A33-A409-CD00DBA1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1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1405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443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9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osdecasa.es/planos-de-casas-de-8x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cepto.de/arquitectura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rticalpop.com/muralismo-arte-mural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gelonicolaspastene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 nicolas pastenes vergara</dc:creator>
  <cp:keywords/>
  <dc:description/>
  <cp:lastModifiedBy>angelo  nicolas pastenes vergara</cp:lastModifiedBy>
  <cp:revision>1068</cp:revision>
  <dcterms:created xsi:type="dcterms:W3CDTF">2018-08-27T03:15:00Z</dcterms:created>
  <dcterms:modified xsi:type="dcterms:W3CDTF">2020-03-21T08:27:00Z</dcterms:modified>
</cp:coreProperties>
</file>