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7398"/>
        <w:gridCol w:w="1332"/>
      </w:tblGrid>
      <w:tr w:rsidR="00B91295" w:rsidTr="00B91295">
        <w:tc>
          <w:tcPr>
            <w:tcW w:w="7398" w:type="dxa"/>
            <w:vAlign w:val="center"/>
            <w:hideMark/>
          </w:tcPr>
          <w:p w:rsidR="00B91295" w:rsidRPr="00C52478" w:rsidRDefault="00893F0F" w:rsidP="00D85A82">
            <w:pPr>
              <w:pStyle w:val="Encabezado"/>
              <w:jc w:val="center"/>
              <w:rPr>
                <w:b/>
                <w:noProof/>
              </w:rPr>
            </w:pPr>
            <w:bookmarkStart w:id="0" w:name="_GoBack"/>
            <w:bookmarkEnd w:id="0"/>
            <w:r w:rsidRPr="00C52478">
              <w:rPr>
                <w:rFonts w:ascii="Trebuchet MS" w:hAnsi="Trebuchet MS"/>
                <w:b/>
                <w:noProof/>
                <w:sz w:val="16"/>
                <w:szCs w:val="16"/>
              </w:rPr>
              <w:drawing>
                <wp:anchor distT="0" distB="0" distL="114300" distR="114300" simplePos="0" relativeHeight="251659264" behindDoc="1" locked="0" layoutInCell="1" allowOverlap="1" wp14:anchorId="60B1E3B3" wp14:editId="23792631">
                  <wp:simplePos x="0" y="0"/>
                  <wp:positionH relativeFrom="margin">
                    <wp:posOffset>-140970</wp:posOffset>
                  </wp:positionH>
                  <wp:positionV relativeFrom="paragraph">
                    <wp:posOffset>-351790</wp:posOffset>
                  </wp:positionV>
                  <wp:extent cx="523875" cy="853440"/>
                  <wp:effectExtent l="0" t="0" r="9525" b="3810"/>
                  <wp:wrapNone/>
                  <wp:docPr id="9"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5">
                            <a:grayscl/>
                          </a:blip>
                          <a:srcRect l="31506" t="22845" r="40570" b="34201"/>
                          <a:stretch>
                            <a:fillRect/>
                          </a:stretch>
                        </pic:blipFill>
                        <pic:spPr bwMode="auto">
                          <a:xfrm>
                            <a:off x="0" y="0"/>
                            <a:ext cx="52387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91295" w:rsidRPr="00C52478">
              <w:rPr>
                <w:b/>
                <w:noProof/>
              </w:rPr>
              <w:t xml:space="preserve">UNIDAD 8:   M.S.D.S. </w:t>
            </w:r>
          </w:p>
          <w:p w:rsidR="00B91295" w:rsidRPr="00C52478" w:rsidRDefault="00B91295" w:rsidP="00D85A82">
            <w:pPr>
              <w:pStyle w:val="Encabezado"/>
              <w:jc w:val="center"/>
              <w:rPr>
                <w:b/>
                <w:noProof/>
              </w:rPr>
            </w:pPr>
            <w:r w:rsidRPr="00C52478">
              <w:rPr>
                <w:b/>
                <w:noProof/>
              </w:rPr>
              <w:t>CURSO:  4° C  Mecánica Automotriz.</w:t>
            </w:r>
          </w:p>
          <w:p w:rsidR="00B91295" w:rsidRPr="00C52478" w:rsidRDefault="00B91295" w:rsidP="00D85A82">
            <w:pPr>
              <w:pStyle w:val="Encabezado"/>
              <w:jc w:val="center"/>
              <w:rPr>
                <w:b/>
                <w:noProof/>
              </w:rPr>
            </w:pPr>
            <w:r w:rsidRPr="00C52478">
              <w:rPr>
                <w:b/>
                <w:noProof/>
              </w:rPr>
              <w:t>PROFESOR(A):  Cesar Moncada Poblete.</w:t>
            </w:r>
          </w:p>
          <w:p w:rsidR="00CE0EAF" w:rsidRPr="003B6549" w:rsidRDefault="00CE0EAF" w:rsidP="00D85A82">
            <w:pPr>
              <w:pStyle w:val="Encabezado"/>
              <w:jc w:val="center"/>
              <w:rPr>
                <w:noProof/>
              </w:rPr>
            </w:pPr>
          </w:p>
        </w:tc>
        <w:tc>
          <w:tcPr>
            <w:tcW w:w="1332" w:type="dxa"/>
            <w:vAlign w:val="bottom"/>
            <w:hideMark/>
          </w:tcPr>
          <w:p w:rsidR="00B91295" w:rsidRPr="00C909F5" w:rsidRDefault="00B91295" w:rsidP="00D85A82">
            <w:pPr>
              <w:pStyle w:val="Encabezado"/>
              <w:jc w:val="right"/>
              <w:rPr>
                <w:rFonts w:ascii="Trebuchet MS" w:hAnsi="Trebuchet MS"/>
                <w:b/>
                <w:sz w:val="8"/>
                <w:szCs w:val="8"/>
              </w:rPr>
            </w:pPr>
            <w:r>
              <w:rPr>
                <w:rFonts w:ascii="Trebuchet MS" w:hAnsi="Trebuchet MS"/>
                <w:b/>
                <w:sz w:val="16"/>
                <w:szCs w:val="16"/>
              </w:rPr>
              <w:t xml:space="preserve"> </w:t>
            </w:r>
          </w:p>
          <w:p w:rsidR="00B91295" w:rsidRPr="00C11BF9" w:rsidRDefault="00B91295" w:rsidP="00D85A82">
            <w:pPr>
              <w:pStyle w:val="Encabezado"/>
              <w:jc w:val="center"/>
              <w:rPr>
                <w:rFonts w:ascii="Trebuchet MS" w:hAnsi="Trebuchet MS"/>
                <w:b/>
                <w:sz w:val="4"/>
                <w:szCs w:val="4"/>
              </w:rPr>
            </w:pPr>
            <w:r>
              <w:rPr>
                <w:rFonts w:ascii="Trebuchet MS" w:hAnsi="Trebuchet MS"/>
                <w:b/>
                <w:sz w:val="16"/>
                <w:szCs w:val="16"/>
              </w:rPr>
              <w:t xml:space="preserve">    </w:t>
            </w:r>
          </w:p>
          <w:p w:rsidR="00B91295" w:rsidRPr="00E17826" w:rsidRDefault="00B91295" w:rsidP="00D85A82">
            <w:pPr>
              <w:pStyle w:val="Puesto"/>
              <w:jc w:val="left"/>
              <w:rPr>
                <w:sz w:val="24"/>
                <w:lang w:val="es-CL"/>
              </w:rPr>
            </w:pPr>
          </w:p>
        </w:tc>
      </w:tr>
    </w:tbl>
    <w:p w:rsidR="00B91295" w:rsidRDefault="00B91295"/>
    <w:p w:rsidR="00893F0F" w:rsidRDefault="00893F0F" w:rsidP="00893F0F">
      <w:pPr>
        <w:pStyle w:val="Ttulo2"/>
        <w:rPr>
          <w:rFonts w:ascii="Times New Roman" w:eastAsia="Times New Roman" w:hAnsi="Times New Roman" w:cs="Times New Roman"/>
          <w:b/>
          <w:bCs/>
          <w:i/>
          <w:iCs/>
          <w:color w:val="auto"/>
          <w:sz w:val="36"/>
          <w:szCs w:val="36"/>
        </w:rPr>
      </w:pPr>
      <w:r>
        <w:t xml:space="preserve">                           </w:t>
      </w:r>
      <w:bookmarkStart w:id="1" w:name="sistemadea"/>
      <w:r w:rsidRPr="00893F0F">
        <w:rPr>
          <w:rFonts w:ascii="Times New Roman" w:eastAsia="Times New Roman" w:hAnsi="Times New Roman" w:cs="Times New Roman"/>
          <w:b/>
          <w:bCs/>
          <w:i/>
          <w:iCs/>
          <w:color w:val="auto"/>
          <w:sz w:val="36"/>
          <w:szCs w:val="36"/>
        </w:rPr>
        <w:t>Sistema de suspensión</w:t>
      </w:r>
      <w:bookmarkEnd w:id="1"/>
    </w:p>
    <w:p w:rsidR="00893F0F" w:rsidRDefault="00893F0F" w:rsidP="00893F0F"/>
    <w:p w:rsidR="00893F0F" w:rsidRPr="00893F0F" w:rsidRDefault="00893F0F" w:rsidP="00893F0F">
      <w:r w:rsidRPr="00C52478">
        <w:rPr>
          <w:b/>
        </w:rPr>
        <w:t>OBJETIVO</w:t>
      </w:r>
      <w:proofErr w:type="gramStart"/>
      <w:r w:rsidRPr="00C52478">
        <w:rPr>
          <w:b/>
        </w:rPr>
        <w:t>:</w:t>
      </w:r>
      <w:r>
        <w:t xml:space="preserve">  Describir</w:t>
      </w:r>
      <w:proofErr w:type="gramEnd"/>
      <w:r>
        <w:t xml:space="preserve"> las </w:t>
      </w:r>
      <w:hyperlink r:id="rId6" w:history="1">
        <w:r>
          <w:rPr>
            <w:rStyle w:val="Hipervnculo"/>
          </w:rPr>
          <w:t>funciones</w:t>
        </w:r>
      </w:hyperlink>
      <w:r>
        <w:t xml:space="preserve"> del sistema de suspensión.</w:t>
      </w:r>
    </w:p>
    <w:p w:rsidR="00893F0F" w:rsidRDefault="00893F0F" w:rsidP="00B91295">
      <w:pPr>
        <w:jc w:val="center"/>
      </w:pPr>
    </w:p>
    <w:p w:rsidR="00B91295" w:rsidRDefault="00CE0EAF" w:rsidP="00B91295">
      <w:pPr>
        <w:jc w:val="center"/>
      </w:pPr>
      <w:r>
        <w:rPr>
          <w:noProof/>
        </w:rPr>
        <w:drawing>
          <wp:inline distT="0" distB="0" distL="0" distR="0" wp14:anchorId="29798213" wp14:editId="63AD9965">
            <wp:extent cx="3924300" cy="2447925"/>
            <wp:effectExtent l="0" t="0" r="0" b="9525"/>
            <wp:docPr id="2" name="Imagen 2"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as.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447925"/>
                    </a:xfrm>
                    <a:prstGeom prst="rect">
                      <a:avLst/>
                    </a:prstGeom>
                    <a:noFill/>
                    <a:ln>
                      <a:noFill/>
                    </a:ln>
                  </pic:spPr>
                </pic:pic>
              </a:graphicData>
            </a:graphic>
          </wp:inline>
        </w:drawing>
      </w:r>
      <w:r>
        <w:t xml:space="preserve">  </w:t>
      </w:r>
    </w:p>
    <w:p w:rsidR="00893F0F" w:rsidRDefault="00893F0F" w:rsidP="00B91295">
      <w:pPr>
        <w:jc w:val="center"/>
      </w:pPr>
    </w:p>
    <w:p w:rsidR="00893F0F" w:rsidRDefault="00893F0F" w:rsidP="00893F0F">
      <w:pPr>
        <w:rPr>
          <w:b/>
          <w:bCs/>
        </w:rPr>
      </w:pPr>
      <w:r>
        <w:rPr>
          <w:b/>
          <w:bCs/>
        </w:rPr>
        <w:t>SUSPENSIÓN NEUMÁTICA</w:t>
      </w:r>
    </w:p>
    <w:p w:rsidR="00893F0F" w:rsidRDefault="002A5218" w:rsidP="00893F0F">
      <w:r>
        <w:t>Esta suspensión se basa en el mismo principio de la suspensión convencional o hidroneumática. Consiste en intercalar entre el bastidor y el eje de las ruedas o los brazos de suspensión un resorte neumático.</w:t>
      </w:r>
    </w:p>
    <w:p w:rsidR="002A5218" w:rsidRDefault="002A5218" w:rsidP="00893F0F">
      <w:r>
        <w:t>El resorte neumático está formado por una estructura de goma sintética reforzada con fibra de nailon que forma un cojín o balón vacío en su interior. Por abajo está unido a un émbolo unido sobre el eje o brazos de suspensión. Por encima, va cerrado por una placa unida al bastidor.</w:t>
      </w:r>
    </w:p>
    <w:p w:rsidR="002A5218" w:rsidRDefault="002A5218" w:rsidP="00893F0F">
      <w:pPr>
        <w:rPr>
          <w:b/>
          <w:bCs/>
        </w:rPr>
      </w:pPr>
      <w:r>
        <w:rPr>
          <w:b/>
          <w:bCs/>
        </w:rPr>
        <w:t>FUNCIONAMIENTO:</w:t>
      </w:r>
    </w:p>
    <w:p w:rsidR="002A5218" w:rsidRDefault="002A5218" w:rsidP="00893F0F">
      <w:r>
        <w:t xml:space="preserve">Cuando una rueda sube o baja debido a la irregularidad del firme, la variación de </w:t>
      </w:r>
      <w:hyperlink r:id="rId8" w:history="1">
        <w:r>
          <w:rPr>
            <w:rStyle w:val="Hipervnculo"/>
          </w:rPr>
          <w:t>volumen</w:t>
        </w:r>
      </w:hyperlink>
      <w:r>
        <w:t xml:space="preserve"> provoca una variación de </w:t>
      </w:r>
      <w:hyperlink r:id="rId9" w:history="1">
        <w:r>
          <w:rPr>
            <w:rStyle w:val="Hipervnculo"/>
          </w:rPr>
          <w:t>presión</w:t>
        </w:r>
      </w:hyperlink>
      <w:r>
        <w:t xml:space="preserve"> en el interior del resorte, que le obliga a recuperar su posición inicial después de pasar el obstáculo. La fuerza de reacción está en función del desplazamiento del émbolo y de la presión interna.</w:t>
      </w:r>
    </w:p>
    <w:p w:rsidR="002A5218" w:rsidRPr="00C52478" w:rsidRDefault="009C41C6" w:rsidP="00893F0F">
      <w:pPr>
        <w:rPr>
          <w:b/>
        </w:rPr>
      </w:pPr>
      <w:r w:rsidRPr="00C52478">
        <w:rPr>
          <w:b/>
        </w:rPr>
        <w:lastRenderedPageBreak/>
        <w:t xml:space="preserve">   </w:t>
      </w:r>
      <w:r w:rsidR="002A5218" w:rsidRPr="00C52478">
        <w:rPr>
          <w:b/>
        </w:rPr>
        <w:t xml:space="preserve">                                                                             2.-</w:t>
      </w:r>
    </w:p>
    <w:p w:rsidR="002A5218" w:rsidRDefault="002A5218" w:rsidP="00893F0F">
      <w:r>
        <w:t xml:space="preserve">Este sistema necesita de una fuente de </w:t>
      </w:r>
      <w:hyperlink r:id="rId10" w:history="1">
        <w:r>
          <w:rPr>
            <w:rStyle w:val="Hipervnculo"/>
          </w:rPr>
          <w:t>aire</w:t>
        </w:r>
      </w:hyperlink>
      <w:r>
        <w:t xml:space="preserve"> comprimido. Solamente puede ser utilizado en vehículos dotados con frenos de aire comprimido, aprovechando la instalación.</w:t>
      </w:r>
    </w:p>
    <w:p w:rsidR="002A5218" w:rsidRDefault="002A5218" w:rsidP="00893F0F">
      <w:pPr>
        <w:rPr>
          <w:b/>
          <w:bCs/>
        </w:rPr>
      </w:pPr>
      <w:r>
        <w:rPr>
          <w:b/>
          <w:bCs/>
        </w:rPr>
        <w:t xml:space="preserve"> DISPOSICIÓN DE LOS ELEMENTOS EN EL VEHÍCULO:</w:t>
      </w:r>
    </w:p>
    <w:p w:rsidR="002A5218" w:rsidRDefault="002A5218" w:rsidP="00893F0F">
      <w:r>
        <w:t>Consta de dos partes:</w:t>
      </w:r>
    </w:p>
    <w:p w:rsidR="002A5218" w:rsidRDefault="002A5218" w:rsidP="00893F0F">
      <w:r>
        <w:rPr>
          <w:b/>
          <w:bCs/>
        </w:rPr>
        <w:t xml:space="preserve">PARTE </w:t>
      </w:r>
      <w:hyperlink r:id="rId11" w:history="1">
        <w:r>
          <w:rPr>
            <w:rStyle w:val="Hipervnculo"/>
            <w:b/>
            <w:bCs/>
          </w:rPr>
          <w:t>MECÁNICA</w:t>
        </w:r>
      </w:hyperlink>
      <w:r>
        <w:rPr>
          <w:b/>
          <w:bCs/>
        </w:rPr>
        <w:t xml:space="preserve"> DE LA SUSPENSIÓN NEUMÁTICA</w:t>
      </w:r>
      <w:r>
        <w:t>:</w:t>
      </w:r>
    </w:p>
    <w:p w:rsidR="002A5218" w:rsidRDefault="002A5218" w:rsidP="002A5218">
      <w:pPr>
        <w:pStyle w:val="NormalWeb"/>
        <w:numPr>
          <w:ilvl w:val="0"/>
          <w:numId w:val="1"/>
        </w:numPr>
      </w:pPr>
      <w:r>
        <w:rPr>
          <w:b/>
          <w:bCs/>
        </w:rPr>
        <w:t>Un solo eje propulsor</w:t>
      </w:r>
      <w:r>
        <w:rPr>
          <w:rStyle w:val="nfasis"/>
          <w:rFonts w:eastAsiaTheme="minorEastAsia"/>
        </w:rPr>
        <w:t>:</w:t>
      </w:r>
    </w:p>
    <w:p w:rsidR="002A5218" w:rsidRDefault="002A5218" w:rsidP="00893F0F">
      <w:r>
        <w:t>Se encuentra apoyado en su parte inferior al eje y por la parte superior unido al bastidor.</w:t>
      </w:r>
    </w:p>
    <w:p w:rsidR="002A5218" w:rsidRDefault="002A5218" w:rsidP="00893F0F">
      <w:pPr>
        <w:rPr>
          <w:rStyle w:val="nfasis"/>
          <w:b/>
          <w:bCs/>
        </w:rPr>
      </w:pPr>
      <w:r>
        <w:rPr>
          <w:rStyle w:val="nfasis"/>
          <w:b/>
          <w:bCs/>
        </w:rPr>
        <w:t>Dos ejes</w:t>
      </w:r>
    </w:p>
    <w:p w:rsidR="002A5218" w:rsidRDefault="002A5218" w:rsidP="00893F0F">
      <w:r>
        <w:t>Los dos fuelles neumáticos actúan en cada uno de los lados del soporte balancín que se apoya sobre el eje propulsor.</w:t>
      </w:r>
    </w:p>
    <w:p w:rsidR="002A5218" w:rsidRDefault="002A5218" w:rsidP="002A5218">
      <w:pPr>
        <w:pStyle w:val="NormalWeb"/>
        <w:numPr>
          <w:ilvl w:val="0"/>
          <w:numId w:val="2"/>
        </w:numPr>
      </w:pPr>
      <w:r>
        <w:rPr>
          <w:b/>
          <w:bCs/>
        </w:rPr>
        <w:t>Dos ejes propulsores</w:t>
      </w:r>
      <w:r>
        <w:rPr>
          <w:rStyle w:val="nfasis"/>
          <w:rFonts w:eastAsiaTheme="minorEastAsia"/>
        </w:rPr>
        <w:t>:</w:t>
      </w:r>
    </w:p>
    <w:p w:rsidR="002A5218" w:rsidRDefault="002A5218" w:rsidP="00893F0F">
      <w:r>
        <w:t xml:space="preserve">Este sistema consiste en la </w:t>
      </w:r>
      <w:hyperlink r:id="rId12" w:history="1">
        <w:r>
          <w:rPr>
            <w:rStyle w:val="Hipervnculo"/>
          </w:rPr>
          <w:t>adopción</w:t>
        </w:r>
      </w:hyperlink>
      <w:r>
        <w:t xml:space="preserve"> de dos fuelles por cada lado y en cada eje.</w:t>
      </w:r>
    </w:p>
    <w:p w:rsidR="002A5218" w:rsidRDefault="002A5218" w:rsidP="00893F0F">
      <w:pPr>
        <w:rPr>
          <w:b/>
          <w:bCs/>
        </w:rPr>
      </w:pPr>
      <w:r>
        <w:rPr>
          <w:b/>
          <w:bCs/>
        </w:rPr>
        <w:t>Circuito de aire comprimido.</w:t>
      </w:r>
    </w:p>
    <w:p w:rsidR="002A5218" w:rsidRDefault="002A5218" w:rsidP="002A5218">
      <w:pPr>
        <w:pStyle w:val="NormalWeb"/>
      </w:pPr>
      <w:r>
        <w:rPr>
          <w:rFonts w:hAnsi="Symbol"/>
        </w:rPr>
        <w:t></w:t>
      </w:r>
      <w:r>
        <w:t xml:space="preserve">  </w:t>
      </w:r>
      <w:r>
        <w:rPr>
          <w:b/>
          <w:bCs/>
        </w:rPr>
        <w:t>Circuito de alimentación</w:t>
      </w:r>
      <w:r>
        <w:rPr>
          <w:rStyle w:val="nfasis"/>
          <w:rFonts w:eastAsiaTheme="minorEastAsia"/>
        </w:rPr>
        <w:t>:</w:t>
      </w:r>
    </w:p>
    <w:p w:rsidR="002A5218" w:rsidRDefault="009C41C6" w:rsidP="00893F0F">
      <w:r>
        <w:t xml:space="preserve">La </w:t>
      </w:r>
      <w:hyperlink r:id="rId13" w:history="1">
        <w:r>
          <w:rPr>
            <w:rStyle w:val="Hipervnculo"/>
          </w:rPr>
          <w:t>alimentación</w:t>
        </w:r>
      </w:hyperlink>
      <w:r>
        <w:t xml:space="preserve"> del aire comprimido es proporcionada por el compresor para el circuito general de frenos y suspensión neumática.</w:t>
      </w:r>
    </w:p>
    <w:p w:rsidR="009C41C6" w:rsidRDefault="009C41C6" w:rsidP="00893F0F">
      <w:pPr>
        <w:rPr>
          <w:b/>
          <w:bCs/>
        </w:rPr>
      </w:pPr>
      <w:r>
        <w:rPr>
          <w:b/>
          <w:bCs/>
        </w:rPr>
        <w:t>Mando de control de nivel de altura.</w:t>
      </w:r>
    </w:p>
    <w:p w:rsidR="009C41C6" w:rsidRDefault="009C41C6" w:rsidP="00893F0F">
      <w:r>
        <w:t>Dispositivo que permite mantener el mismo nivel de la carga independientemente de la carga.</w:t>
      </w:r>
    </w:p>
    <w:p w:rsidR="009C41C6" w:rsidRDefault="009C41C6" w:rsidP="00893F0F">
      <w:pPr>
        <w:rPr>
          <w:b/>
          <w:bCs/>
        </w:rPr>
      </w:pPr>
      <w:r>
        <w:rPr>
          <w:b/>
          <w:bCs/>
        </w:rPr>
        <w:t>Funcionamiento del circuito neumático.</w:t>
      </w:r>
    </w:p>
    <w:p w:rsidR="009C41C6" w:rsidRDefault="009C41C6" w:rsidP="00893F0F">
      <w:r>
        <w:t>El aire procedente del compresor, pasa por el depósito húmedo para su secado, tras lo cual pasa por la válvula limitadora y la de 4 vías al circuito neumático de frenos.</w:t>
      </w:r>
    </w:p>
    <w:p w:rsidR="009C41C6" w:rsidRDefault="009C41C6" w:rsidP="00893F0F">
      <w:r>
        <w:rPr>
          <w:b/>
          <w:bCs/>
        </w:rPr>
        <w:t xml:space="preserve">Las </w:t>
      </w:r>
      <w:hyperlink r:id="rId14" w:history="1">
        <w:r>
          <w:rPr>
            <w:rStyle w:val="Hipervnculo"/>
            <w:b/>
            <w:bCs/>
          </w:rPr>
          <w:t>válvulas</w:t>
        </w:r>
      </w:hyperlink>
      <w:r>
        <w:rPr>
          <w:b/>
          <w:bCs/>
        </w:rPr>
        <w:t xml:space="preserve"> de seguridad mantienen la presión del circuito</w:t>
      </w:r>
      <w:r>
        <w:t>.</w:t>
      </w:r>
    </w:p>
    <w:p w:rsidR="009C41C6" w:rsidRDefault="009C41C6" w:rsidP="00893F0F">
      <w:pPr>
        <w:rPr>
          <w:rStyle w:val="nfasis"/>
          <w:b/>
          <w:bCs/>
        </w:rPr>
      </w:pPr>
      <w:r>
        <w:rPr>
          <w:b/>
          <w:bCs/>
        </w:rPr>
        <w:t>Válvula de alivio</w:t>
      </w:r>
      <w:r>
        <w:rPr>
          <w:rStyle w:val="nfasis"/>
          <w:b/>
          <w:bCs/>
        </w:rPr>
        <w:t>:</w:t>
      </w:r>
    </w:p>
    <w:p w:rsidR="009C41C6" w:rsidRDefault="009C41C6" w:rsidP="00893F0F">
      <w:r>
        <w:t>Formada por una válvula de paso con su correspondiente muelle tarado. Está situada a la entrada del circuito de suspensión. Su función es permitir el paso de aire a la suspensión cuando el circuito de frenos.</w:t>
      </w:r>
    </w:p>
    <w:p w:rsidR="009C41C6" w:rsidRPr="00C52478" w:rsidRDefault="009C41C6" w:rsidP="00893F0F">
      <w:pPr>
        <w:rPr>
          <w:b/>
        </w:rPr>
      </w:pPr>
      <w:r>
        <w:lastRenderedPageBreak/>
        <w:t xml:space="preserve">                                                                                   </w:t>
      </w:r>
      <w:r w:rsidRPr="00C52478">
        <w:rPr>
          <w:b/>
        </w:rPr>
        <w:t>3.-</w:t>
      </w:r>
    </w:p>
    <w:p w:rsidR="009C41C6" w:rsidRDefault="009C41C6" w:rsidP="009C41C6">
      <w:pPr>
        <w:pStyle w:val="NormalWeb"/>
        <w:numPr>
          <w:ilvl w:val="0"/>
          <w:numId w:val="3"/>
        </w:numPr>
      </w:pPr>
      <w:r>
        <w:rPr>
          <w:b/>
          <w:bCs/>
        </w:rPr>
        <w:t>Válvula solenoide</w:t>
      </w:r>
      <w:r>
        <w:rPr>
          <w:rStyle w:val="nfasis"/>
          <w:rFonts w:eastAsiaTheme="minorEastAsia"/>
        </w:rPr>
        <w:t>:</w:t>
      </w:r>
    </w:p>
    <w:p w:rsidR="009C41C6" w:rsidRDefault="009C41C6" w:rsidP="00893F0F">
      <w:r>
        <w:t>Está formada por un cuerpo con unos orificios por los que circula el aire controlados mediante un inducido combinado con la acción de una bobina. Su misión consiste en distribuir el aire hacia los fuelles neumáticos a través de las válvulas niveladoras.</w:t>
      </w:r>
    </w:p>
    <w:p w:rsidR="009C41C6" w:rsidRDefault="009C41C6" w:rsidP="009C41C6">
      <w:pPr>
        <w:pStyle w:val="NormalWeb"/>
        <w:numPr>
          <w:ilvl w:val="0"/>
          <w:numId w:val="4"/>
        </w:numPr>
      </w:pPr>
      <w:r>
        <w:rPr>
          <w:b/>
          <w:bCs/>
        </w:rPr>
        <w:t>Válvula de nivel</w:t>
      </w:r>
      <w:r>
        <w:rPr>
          <w:rStyle w:val="nfasis"/>
          <w:rFonts w:eastAsiaTheme="minorEastAsia"/>
        </w:rPr>
        <w:t>:</w:t>
      </w:r>
    </w:p>
    <w:p w:rsidR="009C41C6" w:rsidRDefault="009C41C6" w:rsidP="00893F0F">
      <w:r>
        <w:t>Formada por una válvula de paso fijada al bastidor unida mediante una varilla al eje de la rueda. Mediante esta varilla se gradúa el nivel del fuelle de la rueda.</w:t>
      </w:r>
    </w:p>
    <w:p w:rsidR="009C41C6" w:rsidRDefault="009C41C6" w:rsidP="009C41C6">
      <w:pPr>
        <w:pStyle w:val="NormalWeb"/>
        <w:numPr>
          <w:ilvl w:val="0"/>
          <w:numId w:val="5"/>
        </w:numPr>
      </w:pPr>
      <w:r>
        <w:rPr>
          <w:b/>
          <w:bCs/>
        </w:rPr>
        <w:t>Válvula limitadora de presión</w:t>
      </w:r>
      <w:r>
        <w:rPr>
          <w:rStyle w:val="nfasis"/>
          <w:rFonts w:eastAsiaTheme="minorEastAsia"/>
        </w:rPr>
        <w:t>:</w:t>
      </w:r>
    </w:p>
    <w:p w:rsidR="009C41C6" w:rsidRDefault="009C41C6" w:rsidP="00893F0F">
      <w:r>
        <w:t>Está formada por un émbolo con su correspondiente muelle antagonista. Su función consiste en mantener la presión constante dentro de unos márgenes</w:t>
      </w:r>
      <w:r w:rsidR="00F209B7">
        <w:t>.</w:t>
      </w:r>
    </w:p>
    <w:p w:rsidR="00F209B7" w:rsidRDefault="00F209B7" w:rsidP="00893F0F">
      <w:pPr>
        <w:rPr>
          <w:b/>
          <w:bCs/>
        </w:rPr>
      </w:pPr>
      <w:r>
        <w:rPr>
          <w:b/>
          <w:bCs/>
        </w:rPr>
        <w:t>Válvula limitadora de altura:</w:t>
      </w:r>
    </w:p>
    <w:p w:rsidR="00F209B7" w:rsidRDefault="00F209B7" w:rsidP="00893F0F">
      <w:r>
        <w:t xml:space="preserve">Formada por una válvula de </w:t>
      </w:r>
      <w:hyperlink r:id="rId15" w:history="1">
        <w:r>
          <w:rPr>
            <w:rStyle w:val="Hipervnculo"/>
          </w:rPr>
          <w:t>paro</w:t>
        </w:r>
      </w:hyperlink>
      <w:r>
        <w:t xml:space="preserve"> de aire anclada al bastidor que lleva sujeta una varilla o cable móvil unido al eje. Su misión consiste en impedir que la elevación de la plataforma resulte excesiva y pueda perjudicar al sistema. El funcionamiento consiste en el movimiento de la varilla permitiendo el paso de aire hacia los fuelles neumáticos o permitiendo la expulsión de aire de los fuelles neumáticos.</w:t>
      </w:r>
    </w:p>
    <w:p w:rsidR="00F209B7" w:rsidRDefault="00F209B7" w:rsidP="00893F0F">
      <w:pPr>
        <w:rPr>
          <w:b/>
          <w:bCs/>
        </w:rPr>
      </w:pPr>
      <w:r>
        <w:rPr>
          <w:b/>
          <w:bCs/>
        </w:rPr>
        <w:t>UNIDADES AUTONIVELANTES.</w:t>
      </w:r>
    </w:p>
    <w:p w:rsidR="00F209B7" w:rsidRDefault="00F209B7" w:rsidP="00F209B7">
      <w:pPr>
        <w:pStyle w:val="NormalWeb"/>
      </w:pPr>
      <w:r>
        <w:t>Los muelles y amortiguadores son muy importantes para la seguridad y el confort en la conducción del vehículo.</w:t>
      </w:r>
    </w:p>
    <w:p w:rsidR="00F209B7" w:rsidRDefault="00F209B7" w:rsidP="00F209B7">
      <w:pPr>
        <w:pStyle w:val="NormalWeb"/>
      </w:pPr>
      <w:r>
        <w:t>Cuando se transporta carga o remolque, el coche se inclina hacia atrás y la suspensión se hace más esponjosa.</w:t>
      </w:r>
    </w:p>
    <w:p w:rsidR="00F209B7" w:rsidRDefault="00F209B7" w:rsidP="00F209B7">
      <w:pPr>
        <w:pStyle w:val="NormalWeb"/>
      </w:pPr>
      <w:r>
        <w:t>Existen dos cámaras</w:t>
      </w:r>
    </w:p>
    <w:p w:rsidR="00F209B7" w:rsidRDefault="00F209B7" w:rsidP="00F209B7">
      <w:pPr>
        <w:pStyle w:val="NormalWeb"/>
        <w:numPr>
          <w:ilvl w:val="0"/>
          <w:numId w:val="6"/>
        </w:numPr>
      </w:pPr>
      <w:r>
        <w:t>La cámara de baja presión</w:t>
      </w:r>
    </w:p>
    <w:p w:rsidR="00F209B7" w:rsidRDefault="00F209B7" w:rsidP="00F209B7">
      <w:pPr>
        <w:pStyle w:val="NormalWeb"/>
        <w:numPr>
          <w:ilvl w:val="0"/>
          <w:numId w:val="6"/>
        </w:numPr>
      </w:pPr>
      <w:r>
        <w:t>La cámara de alta presión</w:t>
      </w:r>
    </w:p>
    <w:p w:rsidR="00F209B7" w:rsidRDefault="00F209B7" w:rsidP="00893F0F">
      <w:pPr>
        <w:rPr>
          <w:b/>
          <w:bCs/>
        </w:rPr>
      </w:pPr>
      <w:r>
        <w:rPr>
          <w:b/>
          <w:bCs/>
        </w:rPr>
        <w:t>Principio de funcionamiento:</w:t>
      </w:r>
    </w:p>
    <w:p w:rsidR="00F209B7" w:rsidRDefault="00F209B7" w:rsidP="00893F0F">
      <w:r>
        <w:t>La presión en el interior de las dos cámaras se iguala en vacío, pero a plena carga, la de alta presión tiene unas 10 veces más presión que la de baja presión.</w:t>
      </w:r>
    </w:p>
    <w:p w:rsidR="00F209B7" w:rsidRDefault="00F209B7" w:rsidP="00893F0F"/>
    <w:p w:rsidR="00F209B7" w:rsidRPr="00C52478" w:rsidRDefault="00F209B7" w:rsidP="00893F0F">
      <w:pPr>
        <w:rPr>
          <w:b/>
        </w:rPr>
      </w:pPr>
      <w:r w:rsidRPr="00C52478">
        <w:rPr>
          <w:b/>
        </w:rPr>
        <w:lastRenderedPageBreak/>
        <w:t xml:space="preserve">                                                                                      4.-</w:t>
      </w:r>
    </w:p>
    <w:p w:rsidR="00F209B7" w:rsidRPr="009C41C6" w:rsidRDefault="00F209B7" w:rsidP="00893F0F">
      <w:r>
        <w:rPr>
          <w:rStyle w:val="nfasis"/>
          <w:b/>
          <w:bCs/>
        </w:rPr>
        <w:t>Curva característica de un amortiguador tradicional y una unidad autonivelante:</w:t>
      </w:r>
    </w:p>
    <w:p w:rsidR="002A5218" w:rsidRDefault="00F209B7" w:rsidP="00893F0F">
      <w:r>
        <w:t>El amortiguador tradicional está equipado con un muelle de rigidez constante, por lo que el coche se hunde proporcionalmente a la carga soportada y su característica resulta lineal.</w:t>
      </w:r>
    </w:p>
    <w:p w:rsidR="00F209B7" w:rsidRDefault="00F209B7" w:rsidP="00893F0F">
      <w:pPr>
        <w:rPr>
          <w:b/>
          <w:bCs/>
        </w:rPr>
      </w:pPr>
      <w:r>
        <w:t>La unidad autonivelante está dotad</w:t>
      </w:r>
      <w:r w:rsidR="00C52478">
        <w:t xml:space="preserve">a de muelles de menor rigidez, a </w:t>
      </w:r>
      <w:r>
        <w:t xml:space="preserve">lo que hay que añadir el efecto elástico del </w:t>
      </w:r>
      <w:hyperlink r:id="rId16" w:history="1">
        <w:r>
          <w:rPr>
            <w:rStyle w:val="Hipervnculo"/>
          </w:rPr>
          <w:t>gas</w:t>
        </w:r>
      </w:hyperlink>
      <w:r>
        <w:t xml:space="preserve"> comprimido variable según el peso y el tope elástico del fin de carrera. Esto implica tres curvas características:</w:t>
      </w:r>
    </w:p>
    <w:p w:rsidR="00F209B7" w:rsidRDefault="00F209B7" w:rsidP="00F209B7">
      <w:pPr>
        <w:pStyle w:val="NormalWeb"/>
        <w:numPr>
          <w:ilvl w:val="0"/>
          <w:numId w:val="7"/>
        </w:numPr>
      </w:pPr>
      <w:r>
        <w:t>Curva característica lineal del único muelle mecánico, menos inclinada que la del amortiguador tradicional por ser menos rígido.</w:t>
      </w:r>
    </w:p>
    <w:p w:rsidR="00F209B7" w:rsidRDefault="00F209B7" w:rsidP="00F209B7">
      <w:pPr>
        <w:pStyle w:val="NormalWeb"/>
        <w:numPr>
          <w:ilvl w:val="0"/>
          <w:numId w:val="7"/>
        </w:numPr>
      </w:pPr>
      <w:r>
        <w:t>Curva característica de la unidad autonivelante en vacío que suma los efectos elásticos, del muelle mecánico, del gas comprimido y del tope de fin de carrera.</w:t>
      </w:r>
    </w:p>
    <w:p w:rsidR="00F209B7" w:rsidRDefault="00F209B7" w:rsidP="00F209B7">
      <w:pPr>
        <w:pStyle w:val="NormalWeb"/>
        <w:numPr>
          <w:ilvl w:val="0"/>
          <w:numId w:val="7"/>
        </w:numPr>
      </w:pPr>
      <w:r>
        <w:t>Curva característica de la unidad autonivelante a plena carga, que se distingue de la anterior por un componente mayor debido al gas comprimido.</w:t>
      </w:r>
    </w:p>
    <w:p w:rsidR="002A5218" w:rsidRDefault="00F209B7" w:rsidP="00893F0F">
      <w:pPr>
        <w:rPr>
          <w:b/>
          <w:bCs/>
        </w:rPr>
      </w:pPr>
      <w:r>
        <w:rPr>
          <w:b/>
          <w:bCs/>
        </w:rPr>
        <w:t>Ventajas de las unidades autonivelantes:</w:t>
      </w:r>
    </w:p>
    <w:p w:rsidR="00F209B7" w:rsidRDefault="00F209B7" w:rsidP="00F209B7">
      <w:pPr>
        <w:pStyle w:val="NormalWeb"/>
        <w:numPr>
          <w:ilvl w:val="0"/>
          <w:numId w:val="8"/>
        </w:numPr>
      </w:pPr>
      <w:r>
        <w:t>Más seguridad de marcha y mayor confort.</w:t>
      </w:r>
    </w:p>
    <w:p w:rsidR="00F209B7" w:rsidRDefault="00F209B7" w:rsidP="00F209B7">
      <w:pPr>
        <w:pStyle w:val="NormalWeb"/>
        <w:numPr>
          <w:ilvl w:val="0"/>
          <w:numId w:val="8"/>
        </w:numPr>
      </w:pPr>
      <w:r>
        <w:t>Óptima estabilidad del coche.</w:t>
      </w:r>
    </w:p>
    <w:p w:rsidR="00F209B7" w:rsidRDefault="00F209B7" w:rsidP="00F209B7">
      <w:pPr>
        <w:pStyle w:val="NormalWeb"/>
        <w:numPr>
          <w:ilvl w:val="0"/>
          <w:numId w:val="8"/>
        </w:numPr>
      </w:pPr>
      <w:r>
        <w:t>Amortiguación dependiente de la carga.</w:t>
      </w:r>
    </w:p>
    <w:p w:rsidR="00F209B7" w:rsidRDefault="00F209B7" w:rsidP="00F209B7">
      <w:pPr>
        <w:pStyle w:val="NormalWeb"/>
        <w:numPr>
          <w:ilvl w:val="0"/>
          <w:numId w:val="8"/>
        </w:numPr>
      </w:pPr>
      <w:r>
        <w:t>Mejor apoyo del neumático.</w:t>
      </w:r>
    </w:p>
    <w:p w:rsidR="00F209B7" w:rsidRDefault="00F209B7" w:rsidP="00F209B7">
      <w:pPr>
        <w:pStyle w:val="NormalWeb"/>
      </w:pPr>
      <w:r>
        <w:rPr>
          <w:b/>
          <w:bCs/>
        </w:rPr>
        <w:t xml:space="preserve">Intervención en el sistema de suspensión </w:t>
      </w:r>
      <w:hyperlink r:id="rId17" w:history="1">
        <w:r>
          <w:rPr>
            <w:rStyle w:val="Hipervnculo"/>
            <w:rFonts w:eastAsiaTheme="minorEastAsia"/>
            <w:b/>
            <w:bCs/>
          </w:rPr>
          <w:t>neumática</w:t>
        </w:r>
      </w:hyperlink>
      <w:r>
        <w:rPr>
          <w:b/>
          <w:bCs/>
        </w:rPr>
        <w:t>:</w:t>
      </w:r>
    </w:p>
    <w:p w:rsidR="00F209B7" w:rsidRDefault="00F209B7" w:rsidP="00F209B7">
      <w:pPr>
        <w:pStyle w:val="NormalWeb"/>
        <w:numPr>
          <w:ilvl w:val="0"/>
          <w:numId w:val="9"/>
        </w:numPr>
      </w:pPr>
      <w:r>
        <w:rPr>
          <w:b/>
          <w:bCs/>
        </w:rPr>
        <w:t>Precauciones:</w:t>
      </w:r>
    </w:p>
    <w:p w:rsidR="00F209B7" w:rsidRDefault="00F209B7" w:rsidP="00F209B7">
      <w:pPr>
        <w:pStyle w:val="NormalWeb"/>
      </w:pPr>
      <w:r>
        <w:t xml:space="preserve">Antes de intervenir, limpiar cuidadosamente la zona de </w:t>
      </w:r>
      <w:hyperlink r:id="rId18" w:history="1">
        <w:r>
          <w:rPr>
            <w:rStyle w:val="Hipervnculo"/>
            <w:rFonts w:eastAsiaTheme="minorEastAsia"/>
          </w:rPr>
          <w:t>trabajo</w:t>
        </w:r>
      </w:hyperlink>
      <w:r>
        <w:t>, órganos y canalizaciones sobre las que vamos a trabajar.</w:t>
      </w:r>
    </w:p>
    <w:p w:rsidR="00F209B7" w:rsidRDefault="00F209B7" w:rsidP="00F209B7">
      <w:pPr>
        <w:pStyle w:val="NormalWeb"/>
      </w:pPr>
      <w:r>
        <w:rPr>
          <w:b/>
          <w:bCs/>
        </w:rPr>
        <w:t>Mantenimiento</w:t>
      </w:r>
      <w:r>
        <w:rPr>
          <w:rStyle w:val="nfasis"/>
          <w:rFonts w:eastAsiaTheme="minorEastAsia"/>
        </w:rPr>
        <w:t>:</w:t>
      </w:r>
    </w:p>
    <w:p w:rsidR="00F209B7" w:rsidRDefault="00F209B7" w:rsidP="00F209B7">
      <w:pPr>
        <w:pStyle w:val="NormalWeb"/>
      </w:pPr>
      <w:r>
        <w:t xml:space="preserve">Comprobación del nivel de aceite del compresor, sustitución de aceite del compresor, limpieza y sustitución del filtro de aire y comprobación de que la presión está en el </w:t>
      </w:r>
      <w:hyperlink r:id="rId19" w:history="1">
        <w:r>
          <w:rPr>
            <w:rStyle w:val="Hipervnculo"/>
          </w:rPr>
          <w:t>valor</w:t>
        </w:r>
      </w:hyperlink>
      <w:r>
        <w:t xml:space="preserve"> establecido.</w:t>
      </w:r>
    </w:p>
    <w:p w:rsidR="00F209B7" w:rsidRDefault="00E12354" w:rsidP="00893F0F">
      <w:pPr>
        <w:rPr>
          <w:b/>
          <w:bCs/>
        </w:rPr>
      </w:pPr>
      <w:r>
        <w:rPr>
          <w:b/>
          <w:bCs/>
        </w:rPr>
        <w:t>Ventajas y desventajas de la Neumática.</w:t>
      </w:r>
    </w:p>
    <w:p w:rsidR="00E12354" w:rsidRDefault="00E12354" w:rsidP="00893F0F">
      <w:pPr>
        <w:rPr>
          <w:b/>
          <w:bCs/>
        </w:rPr>
      </w:pPr>
      <w:r>
        <w:rPr>
          <w:b/>
          <w:bCs/>
        </w:rPr>
        <w:t>Ventajas:</w:t>
      </w:r>
    </w:p>
    <w:p w:rsidR="00E12354" w:rsidRDefault="00E12354" w:rsidP="00E12354">
      <w:pPr>
        <w:pStyle w:val="NormalWeb"/>
      </w:pPr>
      <w:r>
        <w:rPr>
          <w:rFonts w:hAnsi="Symbol"/>
        </w:rPr>
        <w:t></w:t>
      </w:r>
      <w:r>
        <w:t xml:space="preserve">  El aire es de fácil captación y abunda en la tierra</w:t>
      </w:r>
    </w:p>
    <w:p w:rsidR="00E12354" w:rsidRDefault="00E12354" w:rsidP="00E12354">
      <w:pPr>
        <w:pStyle w:val="NormalWeb"/>
      </w:pPr>
      <w:r>
        <w:rPr>
          <w:rFonts w:hAnsi="Symbol"/>
        </w:rPr>
        <w:t></w:t>
      </w:r>
      <w:r>
        <w:t xml:space="preserve">  El aire no posee propiedades explosivas, por lo que no existen riesgos de chispas.</w:t>
      </w:r>
    </w:p>
    <w:p w:rsidR="00E12354" w:rsidRPr="00C52478" w:rsidRDefault="00E12354" w:rsidP="00E12354">
      <w:pPr>
        <w:pStyle w:val="NormalWeb"/>
        <w:rPr>
          <w:b/>
        </w:rPr>
      </w:pPr>
      <w:r w:rsidRPr="00C52478">
        <w:rPr>
          <w:b/>
        </w:rPr>
        <w:t xml:space="preserve">                                                                     5.-</w:t>
      </w:r>
    </w:p>
    <w:p w:rsidR="00E12354" w:rsidRDefault="00E12354" w:rsidP="00E12354">
      <w:pPr>
        <w:pStyle w:val="NormalWeb"/>
      </w:pPr>
      <w:r>
        <w:rPr>
          <w:rFonts w:hAnsi="Symbol"/>
        </w:rPr>
        <w:t></w:t>
      </w:r>
      <w:r>
        <w:t xml:space="preserve">  Los actuadores pueden trabajar a velocidades razonablemente altas y fácilmente regulables</w:t>
      </w:r>
    </w:p>
    <w:p w:rsidR="00E12354" w:rsidRDefault="00E12354" w:rsidP="00E12354">
      <w:pPr>
        <w:pStyle w:val="NormalWeb"/>
      </w:pPr>
      <w:r>
        <w:rPr>
          <w:rFonts w:hAnsi="Symbol"/>
        </w:rPr>
        <w:t></w:t>
      </w:r>
      <w:r>
        <w:t xml:space="preserve">  El trabajo con aire no daña los componentes de un circuito por efecto de golpes de ariete.</w:t>
      </w:r>
    </w:p>
    <w:p w:rsidR="00E12354" w:rsidRDefault="00E12354" w:rsidP="00E12354">
      <w:pPr>
        <w:pStyle w:val="NormalWeb"/>
      </w:pPr>
      <w:r>
        <w:rPr>
          <w:rFonts w:hAnsi="Symbol"/>
        </w:rPr>
        <w:t></w:t>
      </w:r>
      <w:r>
        <w:t xml:space="preserve">  Las sobrecargas no constituyen situaciones peligrosas o que dañen los equipos en forma permanente.</w:t>
      </w:r>
    </w:p>
    <w:p w:rsidR="00E12354" w:rsidRDefault="00E12354" w:rsidP="00E12354">
      <w:pPr>
        <w:pStyle w:val="NormalWeb"/>
      </w:pPr>
      <w:r>
        <w:rPr>
          <w:rFonts w:hAnsi="Symbol"/>
        </w:rPr>
        <w:t></w:t>
      </w:r>
      <w:r>
        <w:t xml:space="preserve">  Los cambios de </w:t>
      </w:r>
      <w:hyperlink r:id="rId20" w:history="1">
        <w:r>
          <w:rPr>
            <w:rStyle w:val="Hipervnculo"/>
            <w:rFonts w:eastAsiaTheme="minorEastAsia"/>
          </w:rPr>
          <w:t>temperatura</w:t>
        </w:r>
      </w:hyperlink>
      <w:r>
        <w:t xml:space="preserve"> no afectan en forma significativa.</w:t>
      </w:r>
    </w:p>
    <w:p w:rsidR="00E12354" w:rsidRDefault="00E12354" w:rsidP="00E12354">
      <w:pPr>
        <w:pStyle w:val="NormalWeb"/>
      </w:pPr>
      <w:r>
        <w:rPr>
          <w:rFonts w:hAnsi="Symbol"/>
        </w:rPr>
        <w:t></w:t>
      </w:r>
      <w:r>
        <w:t xml:space="preserve">  Energía limpia</w:t>
      </w:r>
    </w:p>
    <w:p w:rsidR="00E12354" w:rsidRDefault="00E12354" w:rsidP="00E12354">
      <w:pPr>
        <w:pStyle w:val="NormalWeb"/>
      </w:pPr>
      <w:r>
        <w:rPr>
          <w:rFonts w:hAnsi="Symbol"/>
        </w:rPr>
        <w:t></w:t>
      </w:r>
      <w:r>
        <w:t xml:space="preserve">  Cambios instantáneos de sentido</w:t>
      </w:r>
    </w:p>
    <w:p w:rsidR="00E12354" w:rsidRDefault="00E12354" w:rsidP="00E12354">
      <w:pPr>
        <w:pStyle w:val="NormalWeb"/>
      </w:pPr>
      <w:r>
        <w:rPr>
          <w:b/>
          <w:bCs/>
        </w:rPr>
        <w:t>Desventajas</w:t>
      </w:r>
    </w:p>
    <w:p w:rsidR="00E12354" w:rsidRDefault="00E12354" w:rsidP="00E12354">
      <w:pPr>
        <w:pStyle w:val="NormalWeb"/>
        <w:numPr>
          <w:ilvl w:val="0"/>
          <w:numId w:val="10"/>
        </w:numPr>
      </w:pPr>
      <w:r>
        <w:t xml:space="preserve">En </w:t>
      </w:r>
      <w:hyperlink r:id="rId21" w:anchor="circuito" w:history="1">
        <w:r>
          <w:rPr>
            <w:rStyle w:val="Hipervnculo"/>
            <w:rFonts w:eastAsiaTheme="minorEastAsia"/>
          </w:rPr>
          <w:t>circuitos</w:t>
        </w:r>
      </w:hyperlink>
      <w:r>
        <w:t xml:space="preserve"> muy extensos se producen pérdidas de cargas considerables</w:t>
      </w:r>
    </w:p>
    <w:p w:rsidR="00E12354" w:rsidRDefault="00E12354" w:rsidP="00E12354">
      <w:pPr>
        <w:pStyle w:val="NormalWeb"/>
        <w:numPr>
          <w:ilvl w:val="0"/>
          <w:numId w:val="10"/>
        </w:numPr>
      </w:pPr>
      <w:r>
        <w:t>Requiere de instalaciones especiales para recuperar el aire previamente empleado</w:t>
      </w:r>
    </w:p>
    <w:p w:rsidR="00E12354" w:rsidRDefault="00E12354" w:rsidP="00E12354">
      <w:pPr>
        <w:pStyle w:val="NormalWeb"/>
        <w:numPr>
          <w:ilvl w:val="0"/>
          <w:numId w:val="10"/>
        </w:numPr>
      </w:pPr>
      <w:r>
        <w:t>Las presiones a las que trabajan normalmente, no permiten aplicar grandes fuerzas.</w:t>
      </w:r>
    </w:p>
    <w:p w:rsidR="00E12354" w:rsidRDefault="00E12354" w:rsidP="00E12354">
      <w:pPr>
        <w:pStyle w:val="NormalWeb"/>
      </w:pPr>
    </w:p>
    <w:p w:rsidR="00E12354" w:rsidRDefault="00E12354" w:rsidP="00E12354">
      <w:pPr>
        <w:pStyle w:val="NormalWeb"/>
      </w:pPr>
      <w:r>
        <w:rPr>
          <w:noProof/>
        </w:rPr>
        <w:drawing>
          <wp:inline distT="0" distB="0" distL="0" distR="0" wp14:anchorId="76B1CA7A" wp14:editId="53E75FE4">
            <wp:extent cx="5612130" cy="3376632"/>
            <wp:effectExtent l="0" t="0" r="7620" b="0"/>
            <wp:docPr id="4" name="Imagen 4"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grafias.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3376632"/>
                    </a:xfrm>
                    <a:prstGeom prst="rect">
                      <a:avLst/>
                    </a:prstGeom>
                    <a:noFill/>
                    <a:ln>
                      <a:noFill/>
                    </a:ln>
                  </pic:spPr>
                </pic:pic>
              </a:graphicData>
            </a:graphic>
          </wp:inline>
        </w:drawing>
      </w:r>
    </w:p>
    <w:p w:rsidR="00E12354" w:rsidRDefault="00E12354" w:rsidP="00E12354">
      <w:pPr>
        <w:pStyle w:val="NormalWeb"/>
      </w:pPr>
    </w:p>
    <w:p w:rsidR="00E12354" w:rsidRPr="00C52478" w:rsidRDefault="00E12354" w:rsidP="00E12354">
      <w:pPr>
        <w:pStyle w:val="NormalWeb"/>
        <w:rPr>
          <w:b/>
        </w:rPr>
      </w:pPr>
      <w:r w:rsidRPr="00C52478">
        <w:rPr>
          <w:b/>
        </w:rPr>
        <w:t xml:space="preserve">                                                                  6.-</w:t>
      </w:r>
    </w:p>
    <w:p w:rsidR="00E12354" w:rsidRPr="00C52478" w:rsidRDefault="00E12354" w:rsidP="00E12354">
      <w:pPr>
        <w:pStyle w:val="NormalWeb"/>
        <w:rPr>
          <w:b/>
        </w:rPr>
      </w:pPr>
      <w:r>
        <w:t xml:space="preserve">                                               </w:t>
      </w:r>
      <w:r w:rsidRPr="00C52478">
        <w:rPr>
          <w:b/>
        </w:rPr>
        <w:t>MONCABULARIO.</w:t>
      </w:r>
    </w:p>
    <w:p w:rsidR="002318D5" w:rsidRDefault="002318D5" w:rsidP="00E12354">
      <w:pPr>
        <w:pStyle w:val="NormalWeb"/>
      </w:pPr>
    </w:p>
    <w:p w:rsidR="002318D5" w:rsidRDefault="00C52478" w:rsidP="00E12354">
      <w:pPr>
        <w:pStyle w:val="NormalWeb"/>
      </w:pPr>
      <w:r>
        <w:t>Nombre</w:t>
      </w:r>
      <w:r w:rsidR="002318D5">
        <w:t xml:space="preserve"> del alumno:_______________________________________________</w:t>
      </w:r>
    </w:p>
    <w:p w:rsidR="002318D5" w:rsidRDefault="002318D5" w:rsidP="00E12354">
      <w:pPr>
        <w:pStyle w:val="NormalWeb"/>
      </w:pPr>
      <w:r>
        <w:t>Curso:____________________________   Fecha:_________________________</w:t>
      </w:r>
    </w:p>
    <w:p w:rsidR="002318D5" w:rsidRDefault="002318D5" w:rsidP="00E12354">
      <w:pPr>
        <w:pStyle w:val="NormalWeb"/>
      </w:pPr>
    </w:p>
    <w:p w:rsidR="00E12354" w:rsidRDefault="00E12354" w:rsidP="00E12354">
      <w:pPr>
        <w:pStyle w:val="NormalWeb"/>
      </w:pPr>
      <w:r>
        <w:t>Busca el significado de las siguientes palabras.</w:t>
      </w:r>
    </w:p>
    <w:p w:rsidR="002318D5" w:rsidRDefault="002318D5" w:rsidP="00E12354">
      <w:pPr>
        <w:pStyle w:val="NormalWeb"/>
      </w:pPr>
    </w:p>
    <w:p w:rsidR="00E12354" w:rsidRDefault="00E12354" w:rsidP="00E12354">
      <w:pPr>
        <w:pStyle w:val="NormalWeb"/>
      </w:pPr>
      <w:r>
        <w:t xml:space="preserve">1.-  </w:t>
      </w:r>
      <w:r w:rsidR="006525EE">
        <w:t>Neumática.</w:t>
      </w:r>
    </w:p>
    <w:p w:rsidR="006525EE" w:rsidRDefault="006525EE" w:rsidP="00E12354">
      <w:pPr>
        <w:pStyle w:val="NormalWeb"/>
      </w:pPr>
    </w:p>
    <w:p w:rsidR="006525EE" w:rsidRDefault="006525EE" w:rsidP="00E12354">
      <w:pPr>
        <w:pStyle w:val="NormalWeb"/>
      </w:pPr>
      <w:r>
        <w:t>2.-  Solenoide.</w:t>
      </w:r>
    </w:p>
    <w:p w:rsidR="006525EE" w:rsidRDefault="006525EE" w:rsidP="00E12354">
      <w:pPr>
        <w:pStyle w:val="NormalWeb"/>
      </w:pPr>
    </w:p>
    <w:p w:rsidR="006525EE" w:rsidRDefault="006525EE" w:rsidP="00E12354">
      <w:pPr>
        <w:pStyle w:val="NormalWeb"/>
      </w:pPr>
      <w:r>
        <w:t>3.-  Autonivelante.</w:t>
      </w:r>
    </w:p>
    <w:p w:rsidR="006525EE" w:rsidRDefault="006525EE" w:rsidP="00E12354">
      <w:pPr>
        <w:pStyle w:val="NormalWeb"/>
      </w:pPr>
    </w:p>
    <w:p w:rsidR="00FA6815" w:rsidRDefault="006525EE" w:rsidP="00E12354">
      <w:pPr>
        <w:pStyle w:val="NormalWeb"/>
      </w:pPr>
      <w:r>
        <w:t xml:space="preserve">4.-  </w:t>
      </w:r>
      <w:r w:rsidR="00FA6815">
        <w:t>Actuadores.</w:t>
      </w:r>
    </w:p>
    <w:p w:rsidR="00FA6815" w:rsidRDefault="00FA6815" w:rsidP="00E12354">
      <w:pPr>
        <w:pStyle w:val="NormalWeb"/>
      </w:pPr>
    </w:p>
    <w:p w:rsidR="00FA6815" w:rsidRDefault="00FA6815" w:rsidP="00E12354">
      <w:pPr>
        <w:pStyle w:val="NormalWeb"/>
      </w:pPr>
      <w:r>
        <w:t>5.-  Presiones.</w:t>
      </w:r>
    </w:p>
    <w:p w:rsidR="00FA6815" w:rsidRDefault="00FA6815" w:rsidP="00E12354">
      <w:pPr>
        <w:pStyle w:val="NormalWeb"/>
      </w:pPr>
    </w:p>
    <w:p w:rsidR="00FA6815" w:rsidRDefault="00FA6815" w:rsidP="00E12354">
      <w:pPr>
        <w:pStyle w:val="NormalWeb"/>
      </w:pPr>
      <w:r>
        <w:t>6.-  Oscilante.</w:t>
      </w:r>
    </w:p>
    <w:p w:rsidR="00FA6815" w:rsidRDefault="00FA6815" w:rsidP="00E12354">
      <w:pPr>
        <w:pStyle w:val="NormalWeb"/>
      </w:pPr>
    </w:p>
    <w:p w:rsidR="00FA6815" w:rsidRDefault="00FA6815" w:rsidP="00E12354">
      <w:pPr>
        <w:pStyle w:val="NormalWeb"/>
      </w:pPr>
    </w:p>
    <w:p w:rsidR="002318D5" w:rsidRDefault="002318D5" w:rsidP="00E12354">
      <w:pPr>
        <w:pStyle w:val="NormalWeb"/>
      </w:pPr>
    </w:p>
    <w:p w:rsidR="00FA6815" w:rsidRPr="00C52478" w:rsidRDefault="002318D5" w:rsidP="00E12354">
      <w:pPr>
        <w:pStyle w:val="NormalWeb"/>
        <w:rPr>
          <w:b/>
        </w:rPr>
      </w:pPr>
      <w:r w:rsidRPr="00C52478">
        <w:rPr>
          <w:b/>
        </w:rPr>
        <w:t xml:space="preserve">*Enviar guía resuelta el 06.04.2020.  </w:t>
      </w:r>
      <w:proofErr w:type="gramStart"/>
      <w:r w:rsidRPr="00C52478">
        <w:rPr>
          <w:b/>
        </w:rPr>
        <w:t>a</w:t>
      </w:r>
      <w:proofErr w:type="gramEnd"/>
      <w:r w:rsidRPr="00C52478">
        <w:rPr>
          <w:b/>
        </w:rPr>
        <w:t xml:space="preserve"> su profesor jefe.</w:t>
      </w:r>
    </w:p>
    <w:p w:rsidR="002318D5" w:rsidRDefault="002318D5" w:rsidP="00E12354">
      <w:pPr>
        <w:pStyle w:val="NormalWeb"/>
      </w:pPr>
    </w:p>
    <w:p w:rsidR="002318D5" w:rsidRDefault="002318D5" w:rsidP="00E12354">
      <w:pPr>
        <w:pStyle w:val="NormalWeb"/>
      </w:pPr>
    </w:p>
    <w:p w:rsidR="006525EE" w:rsidRDefault="006525EE" w:rsidP="00E12354">
      <w:pPr>
        <w:pStyle w:val="NormalWeb"/>
      </w:pPr>
      <w:r>
        <w:t xml:space="preserve"> </w:t>
      </w:r>
    </w:p>
    <w:p w:rsidR="00E12354" w:rsidRDefault="00E12354" w:rsidP="00E12354">
      <w:pPr>
        <w:pStyle w:val="NormalWeb"/>
      </w:pPr>
      <w:r>
        <w:t xml:space="preserve">                                            </w:t>
      </w:r>
    </w:p>
    <w:p w:rsidR="00E12354" w:rsidRDefault="00E12354" w:rsidP="00E12354">
      <w:pPr>
        <w:pStyle w:val="NormalWeb"/>
      </w:pPr>
    </w:p>
    <w:p w:rsidR="00E12354" w:rsidRDefault="00E12354" w:rsidP="00893F0F"/>
    <w:p w:rsidR="00F209B7" w:rsidRDefault="00F209B7" w:rsidP="00893F0F"/>
    <w:p w:rsidR="00F209B7" w:rsidRPr="00B91295" w:rsidRDefault="00F209B7" w:rsidP="00893F0F"/>
    <w:sectPr w:rsidR="00F209B7" w:rsidRPr="00B912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CC3"/>
    <w:multiLevelType w:val="multilevel"/>
    <w:tmpl w:val="2104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03677"/>
    <w:multiLevelType w:val="multilevel"/>
    <w:tmpl w:val="699A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53A9B"/>
    <w:multiLevelType w:val="multilevel"/>
    <w:tmpl w:val="0CF6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731E"/>
    <w:multiLevelType w:val="multilevel"/>
    <w:tmpl w:val="09F4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326E9"/>
    <w:multiLevelType w:val="multilevel"/>
    <w:tmpl w:val="F4C4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D72CD"/>
    <w:multiLevelType w:val="multilevel"/>
    <w:tmpl w:val="0570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7515D"/>
    <w:multiLevelType w:val="multilevel"/>
    <w:tmpl w:val="2C3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E45B2"/>
    <w:multiLevelType w:val="multilevel"/>
    <w:tmpl w:val="2644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9D767F"/>
    <w:multiLevelType w:val="multilevel"/>
    <w:tmpl w:val="5232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F0AD8"/>
    <w:multiLevelType w:val="multilevel"/>
    <w:tmpl w:val="57E4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8"/>
  </w:num>
  <w:num w:numId="6">
    <w:abstractNumId w:val="0"/>
  </w:num>
  <w:num w:numId="7">
    <w:abstractNumId w:val="9"/>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95"/>
    <w:rsid w:val="00034EF9"/>
    <w:rsid w:val="00072907"/>
    <w:rsid w:val="002318D5"/>
    <w:rsid w:val="002A5218"/>
    <w:rsid w:val="006525EE"/>
    <w:rsid w:val="00893F0F"/>
    <w:rsid w:val="009C41C6"/>
    <w:rsid w:val="00B91295"/>
    <w:rsid w:val="00C52478"/>
    <w:rsid w:val="00CE0EAF"/>
    <w:rsid w:val="00E12354"/>
    <w:rsid w:val="00F209B7"/>
    <w:rsid w:val="00FA68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03CC5-8372-48AC-AB28-F24F1A30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95"/>
    <w:pPr>
      <w:spacing w:after="200" w:line="276" w:lineRule="auto"/>
    </w:pPr>
    <w:rPr>
      <w:rFonts w:eastAsiaTheme="minorEastAsia"/>
      <w:lang w:eastAsia="es-CL"/>
    </w:rPr>
  </w:style>
  <w:style w:type="paragraph" w:styleId="Ttulo2">
    <w:name w:val="heading 2"/>
    <w:basedOn w:val="Normal"/>
    <w:next w:val="Normal"/>
    <w:link w:val="Ttulo2Car"/>
    <w:uiPriority w:val="9"/>
    <w:semiHidden/>
    <w:unhideWhenUsed/>
    <w:qFormat/>
    <w:rsid w:val="00893F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91295"/>
    <w:pPr>
      <w:tabs>
        <w:tab w:val="center" w:pos="4419"/>
        <w:tab w:val="right" w:pos="8838"/>
      </w:tabs>
      <w:spacing w:after="0" w:line="240" w:lineRule="auto"/>
    </w:pPr>
  </w:style>
  <w:style w:type="character" w:customStyle="1" w:styleId="EncabezadoCar">
    <w:name w:val="Encabezado Car"/>
    <w:basedOn w:val="Fuentedeprrafopredeter"/>
    <w:link w:val="Encabezado"/>
    <w:rsid w:val="00B91295"/>
    <w:rPr>
      <w:rFonts w:eastAsiaTheme="minorEastAsia"/>
      <w:lang w:eastAsia="es-CL"/>
    </w:rPr>
  </w:style>
  <w:style w:type="paragraph" w:styleId="Puesto">
    <w:name w:val="Title"/>
    <w:basedOn w:val="Normal"/>
    <w:link w:val="PuestoCar"/>
    <w:qFormat/>
    <w:rsid w:val="00B91295"/>
    <w:pPr>
      <w:spacing w:after="0" w:line="240" w:lineRule="auto"/>
      <w:jc w:val="center"/>
    </w:pPr>
    <w:rPr>
      <w:rFonts w:ascii="Arial" w:eastAsia="Times New Roman" w:hAnsi="Arial" w:cs="Times New Roman"/>
      <w:b/>
      <w:sz w:val="28"/>
      <w:szCs w:val="20"/>
      <w:lang w:val="es-ES"/>
    </w:rPr>
  </w:style>
  <w:style w:type="character" w:customStyle="1" w:styleId="PuestoCar">
    <w:name w:val="Puesto Car"/>
    <w:basedOn w:val="Fuentedeprrafopredeter"/>
    <w:link w:val="Puesto"/>
    <w:rsid w:val="00B91295"/>
    <w:rPr>
      <w:rFonts w:ascii="Arial" w:eastAsia="Times New Roman" w:hAnsi="Arial" w:cs="Times New Roman"/>
      <w:b/>
      <w:sz w:val="28"/>
      <w:szCs w:val="20"/>
      <w:lang w:val="es-ES" w:eastAsia="es-CL"/>
    </w:rPr>
  </w:style>
  <w:style w:type="character" w:customStyle="1" w:styleId="Ttulo2Car">
    <w:name w:val="Título 2 Car"/>
    <w:basedOn w:val="Fuentedeprrafopredeter"/>
    <w:link w:val="Ttulo2"/>
    <w:uiPriority w:val="9"/>
    <w:semiHidden/>
    <w:rsid w:val="00893F0F"/>
    <w:rPr>
      <w:rFonts w:asciiTheme="majorHAnsi" w:eastAsiaTheme="majorEastAsia" w:hAnsiTheme="majorHAnsi" w:cstheme="majorBidi"/>
      <w:color w:val="2E74B5" w:themeColor="accent1" w:themeShade="BF"/>
      <w:sz w:val="26"/>
      <w:szCs w:val="26"/>
      <w:lang w:eastAsia="es-CL"/>
    </w:rPr>
  </w:style>
  <w:style w:type="character" w:styleId="Hipervnculo">
    <w:name w:val="Hyperlink"/>
    <w:basedOn w:val="Fuentedeprrafopredeter"/>
    <w:uiPriority w:val="99"/>
    <w:semiHidden/>
    <w:unhideWhenUsed/>
    <w:rsid w:val="00893F0F"/>
    <w:rPr>
      <w:color w:val="0000FF"/>
      <w:u w:val="single"/>
    </w:rPr>
  </w:style>
  <w:style w:type="paragraph" w:styleId="NormalWeb">
    <w:name w:val="Normal (Web)"/>
    <w:basedOn w:val="Normal"/>
    <w:uiPriority w:val="99"/>
    <w:semiHidden/>
    <w:unhideWhenUsed/>
    <w:rsid w:val="002A5218"/>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2A5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30479">
      <w:bodyDiv w:val="1"/>
      <w:marLeft w:val="0"/>
      <w:marRight w:val="0"/>
      <w:marTop w:val="0"/>
      <w:marBottom w:val="0"/>
      <w:divBdr>
        <w:top w:val="none" w:sz="0" w:space="0" w:color="auto"/>
        <w:left w:val="none" w:sz="0" w:space="0" w:color="auto"/>
        <w:bottom w:val="none" w:sz="0" w:space="0" w:color="auto"/>
        <w:right w:val="none" w:sz="0" w:space="0" w:color="auto"/>
      </w:divBdr>
    </w:div>
    <w:div w:id="563561604">
      <w:bodyDiv w:val="1"/>
      <w:marLeft w:val="0"/>
      <w:marRight w:val="0"/>
      <w:marTop w:val="0"/>
      <w:marBottom w:val="0"/>
      <w:divBdr>
        <w:top w:val="none" w:sz="0" w:space="0" w:color="auto"/>
        <w:left w:val="none" w:sz="0" w:space="0" w:color="auto"/>
        <w:bottom w:val="none" w:sz="0" w:space="0" w:color="auto"/>
        <w:right w:val="none" w:sz="0" w:space="0" w:color="auto"/>
      </w:divBdr>
    </w:div>
    <w:div w:id="869102148">
      <w:bodyDiv w:val="1"/>
      <w:marLeft w:val="0"/>
      <w:marRight w:val="0"/>
      <w:marTop w:val="0"/>
      <w:marBottom w:val="0"/>
      <w:divBdr>
        <w:top w:val="none" w:sz="0" w:space="0" w:color="auto"/>
        <w:left w:val="none" w:sz="0" w:space="0" w:color="auto"/>
        <w:bottom w:val="none" w:sz="0" w:space="0" w:color="auto"/>
        <w:right w:val="none" w:sz="0" w:space="0" w:color="auto"/>
      </w:divBdr>
    </w:div>
    <w:div w:id="967587700">
      <w:bodyDiv w:val="1"/>
      <w:marLeft w:val="0"/>
      <w:marRight w:val="0"/>
      <w:marTop w:val="0"/>
      <w:marBottom w:val="0"/>
      <w:divBdr>
        <w:top w:val="none" w:sz="0" w:space="0" w:color="auto"/>
        <w:left w:val="none" w:sz="0" w:space="0" w:color="auto"/>
        <w:bottom w:val="none" w:sz="0" w:space="0" w:color="auto"/>
        <w:right w:val="none" w:sz="0" w:space="0" w:color="auto"/>
      </w:divBdr>
    </w:div>
    <w:div w:id="1008560397">
      <w:bodyDiv w:val="1"/>
      <w:marLeft w:val="0"/>
      <w:marRight w:val="0"/>
      <w:marTop w:val="0"/>
      <w:marBottom w:val="0"/>
      <w:divBdr>
        <w:top w:val="none" w:sz="0" w:space="0" w:color="auto"/>
        <w:left w:val="none" w:sz="0" w:space="0" w:color="auto"/>
        <w:bottom w:val="none" w:sz="0" w:space="0" w:color="auto"/>
        <w:right w:val="none" w:sz="0" w:space="0" w:color="auto"/>
      </w:divBdr>
    </w:div>
    <w:div w:id="1036321161">
      <w:bodyDiv w:val="1"/>
      <w:marLeft w:val="0"/>
      <w:marRight w:val="0"/>
      <w:marTop w:val="0"/>
      <w:marBottom w:val="0"/>
      <w:divBdr>
        <w:top w:val="none" w:sz="0" w:space="0" w:color="auto"/>
        <w:left w:val="none" w:sz="0" w:space="0" w:color="auto"/>
        <w:bottom w:val="none" w:sz="0" w:space="0" w:color="auto"/>
        <w:right w:val="none" w:sz="0" w:space="0" w:color="auto"/>
      </w:divBdr>
    </w:div>
    <w:div w:id="1042048508">
      <w:bodyDiv w:val="1"/>
      <w:marLeft w:val="0"/>
      <w:marRight w:val="0"/>
      <w:marTop w:val="0"/>
      <w:marBottom w:val="0"/>
      <w:divBdr>
        <w:top w:val="none" w:sz="0" w:space="0" w:color="auto"/>
        <w:left w:val="none" w:sz="0" w:space="0" w:color="auto"/>
        <w:bottom w:val="none" w:sz="0" w:space="0" w:color="auto"/>
        <w:right w:val="none" w:sz="0" w:space="0" w:color="auto"/>
      </w:divBdr>
    </w:div>
    <w:div w:id="1179344964">
      <w:bodyDiv w:val="1"/>
      <w:marLeft w:val="0"/>
      <w:marRight w:val="0"/>
      <w:marTop w:val="0"/>
      <w:marBottom w:val="0"/>
      <w:divBdr>
        <w:top w:val="none" w:sz="0" w:space="0" w:color="auto"/>
        <w:left w:val="none" w:sz="0" w:space="0" w:color="auto"/>
        <w:bottom w:val="none" w:sz="0" w:space="0" w:color="auto"/>
        <w:right w:val="none" w:sz="0" w:space="0" w:color="auto"/>
      </w:divBdr>
    </w:div>
    <w:div w:id="1210262513">
      <w:bodyDiv w:val="1"/>
      <w:marLeft w:val="0"/>
      <w:marRight w:val="0"/>
      <w:marTop w:val="0"/>
      <w:marBottom w:val="0"/>
      <w:divBdr>
        <w:top w:val="none" w:sz="0" w:space="0" w:color="auto"/>
        <w:left w:val="none" w:sz="0" w:space="0" w:color="auto"/>
        <w:bottom w:val="none" w:sz="0" w:space="0" w:color="auto"/>
        <w:right w:val="none" w:sz="0" w:space="0" w:color="auto"/>
      </w:divBdr>
    </w:div>
    <w:div w:id="1238786422">
      <w:bodyDiv w:val="1"/>
      <w:marLeft w:val="0"/>
      <w:marRight w:val="0"/>
      <w:marTop w:val="0"/>
      <w:marBottom w:val="0"/>
      <w:divBdr>
        <w:top w:val="none" w:sz="0" w:space="0" w:color="auto"/>
        <w:left w:val="none" w:sz="0" w:space="0" w:color="auto"/>
        <w:bottom w:val="none" w:sz="0" w:space="0" w:color="auto"/>
        <w:right w:val="none" w:sz="0" w:space="0" w:color="auto"/>
      </w:divBdr>
    </w:div>
    <w:div w:id="1439258083">
      <w:bodyDiv w:val="1"/>
      <w:marLeft w:val="0"/>
      <w:marRight w:val="0"/>
      <w:marTop w:val="0"/>
      <w:marBottom w:val="0"/>
      <w:divBdr>
        <w:top w:val="none" w:sz="0" w:space="0" w:color="auto"/>
        <w:left w:val="none" w:sz="0" w:space="0" w:color="auto"/>
        <w:bottom w:val="none" w:sz="0" w:space="0" w:color="auto"/>
        <w:right w:val="none" w:sz="0" w:space="0" w:color="auto"/>
      </w:divBdr>
    </w:div>
    <w:div w:id="1520467721">
      <w:bodyDiv w:val="1"/>
      <w:marLeft w:val="0"/>
      <w:marRight w:val="0"/>
      <w:marTop w:val="0"/>
      <w:marBottom w:val="0"/>
      <w:divBdr>
        <w:top w:val="none" w:sz="0" w:space="0" w:color="auto"/>
        <w:left w:val="none" w:sz="0" w:space="0" w:color="auto"/>
        <w:bottom w:val="none" w:sz="0" w:space="0" w:color="auto"/>
        <w:right w:val="none" w:sz="0" w:space="0" w:color="auto"/>
      </w:divBdr>
    </w:div>
    <w:div w:id="1577202248">
      <w:bodyDiv w:val="1"/>
      <w:marLeft w:val="0"/>
      <w:marRight w:val="0"/>
      <w:marTop w:val="0"/>
      <w:marBottom w:val="0"/>
      <w:divBdr>
        <w:top w:val="none" w:sz="0" w:space="0" w:color="auto"/>
        <w:left w:val="none" w:sz="0" w:space="0" w:color="auto"/>
        <w:bottom w:val="none" w:sz="0" w:space="0" w:color="auto"/>
        <w:right w:val="none" w:sz="0" w:space="0" w:color="auto"/>
      </w:divBdr>
    </w:div>
    <w:div w:id="1947538193">
      <w:bodyDiv w:val="1"/>
      <w:marLeft w:val="0"/>
      <w:marRight w:val="0"/>
      <w:marTop w:val="0"/>
      <w:marBottom w:val="0"/>
      <w:divBdr>
        <w:top w:val="none" w:sz="0" w:space="0" w:color="auto"/>
        <w:left w:val="none" w:sz="0" w:space="0" w:color="auto"/>
        <w:bottom w:val="none" w:sz="0" w:space="0" w:color="auto"/>
        <w:right w:val="none" w:sz="0" w:space="0" w:color="auto"/>
      </w:divBdr>
    </w:div>
    <w:div w:id="1986348956">
      <w:bodyDiv w:val="1"/>
      <w:marLeft w:val="0"/>
      <w:marRight w:val="0"/>
      <w:marTop w:val="0"/>
      <w:marBottom w:val="0"/>
      <w:divBdr>
        <w:top w:val="none" w:sz="0" w:space="0" w:color="auto"/>
        <w:left w:val="none" w:sz="0" w:space="0" w:color="auto"/>
        <w:bottom w:val="none" w:sz="0" w:space="0" w:color="auto"/>
        <w:right w:val="none" w:sz="0" w:space="0" w:color="auto"/>
      </w:divBdr>
    </w:div>
    <w:div w:id="20138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5/volfi/volfi.shtml" TargetMode="External"/><Relationship Id="rId13" Type="http://schemas.openxmlformats.org/officeDocument/2006/relationships/hyperlink" Target="https://www.monografias.com/Salud/Nutricion/" TargetMode="External"/><Relationship Id="rId18" Type="http://schemas.openxmlformats.org/officeDocument/2006/relationships/hyperlink" Target="https://www.monografias.com/trabajos34/el-trabajo/el-trabajo.shtml" TargetMode="External"/><Relationship Id="rId3" Type="http://schemas.openxmlformats.org/officeDocument/2006/relationships/settings" Target="settings.xml"/><Relationship Id="rId21" Type="http://schemas.openxmlformats.org/officeDocument/2006/relationships/hyperlink" Target="https://www.monografias.com/trabajos10/infoba/infoba.shtml" TargetMode="External"/><Relationship Id="rId7" Type="http://schemas.openxmlformats.org/officeDocument/2006/relationships/image" Target="media/image2.jpeg"/><Relationship Id="rId12" Type="http://schemas.openxmlformats.org/officeDocument/2006/relationships/hyperlink" Target="https://www.monografias.com/trabajos11/adopca/adopca.shtml" TargetMode="External"/><Relationship Id="rId17" Type="http://schemas.openxmlformats.org/officeDocument/2006/relationships/hyperlink" Target="https://www.monografias.com/trabajos13/genenerg/genenerg.shtml" TargetMode="External"/><Relationship Id="rId2" Type="http://schemas.openxmlformats.org/officeDocument/2006/relationships/styles" Target="styles.xml"/><Relationship Id="rId16" Type="http://schemas.openxmlformats.org/officeDocument/2006/relationships/hyperlink" Target="https://www.monografias.com/trabajos10/gase/gase.shtml" TargetMode="External"/><Relationship Id="rId20" Type="http://schemas.openxmlformats.org/officeDocument/2006/relationships/hyperlink" Target="https://www.monografias.com/trabajos/termodinamica/termodinamica.shtml" TargetMode="External"/><Relationship Id="rId1" Type="http://schemas.openxmlformats.org/officeDocument/2006/relationships/numbering" Target="numbering.xml"/><Relationship Id="rId6" Type="http://schemas.openxmlformats.org/officeDocument/2006/relationships/hyperlink" Target="https://www.monografias.com/trabajos7/mafu/mafu.shtml" TargetMode="External"/><Relationship Id="rId11" Type="http://schemas.openxmlformats.org/officeDocument/2006/relationships/hyperlink" Target="https://www.monografias.com/trabajos12/moviunid/moviunid.s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monografias.com/trabajos28/causas-paro-y-degeneracion-trabajo/causas-paro-y-degeneracion-trabajo.shtml" TargetMode="External"/><Relationship Id="rId23" Type="http://schemas.openxmlformats.org/officeDocument/2006/relationships/fontTable" Target="fontTable.xml"/><Relationship Id="rId10" Type="http://schemas.openxmlformats.org/officeDocument/2006/relationships/hyperlink" Target="https://www.monografias.com/trabajos/aire/aire.shtml" TargetMode="External"/><Relationship Id="rId19" Type="http://schemas.openxmlformats.org/officeDocument/2006/relationships/hyperlink" Target="https://www.monografias.com/trabajos14/nuevmicro/nuevmicro.shtml" TargetMode="External"/><Relationship Id="rId4" Type="http://schemas.openxmlformats.org/officeDocument/2006/relationships/webSettings" Target="webSettings.xml"/><Relationship Id="rId9" Type="http://schemas.openxmlformats.org/officeDocument/2006/relationships/hyperlink" Target="https://www.monografias.com/trabajos11/presi/presi.shtml" TargetMode="External"/><Relationship Id="rId14" Type="http://schemas.openxmlformats.org/officeDocument/2006/relationships/hyperlink" Target="https://www.monografias.com/trabajos11/valvus/valvus.shtml" TargetMode="External"/><Relationship Id="rId22"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Rubén Valdés Vásquez</cp:lastModifiedBy>
  <cp:revision>2</cp:revision>
  <dcterms:created xsi:type="dcterms:W3CDTF">2020-04-02T02:01:00Z</dcterms:created>
  <dcterms:modified xsi:type="dcterms:W3CDTF">2020-04-02T02:01:00Z</dcterms:modified>
</cp:coreProperties>
</file>