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CC" w:rsidRDefault="005507CC" w:rsidP="005507CC">
      <w:pPr>
        <w:spacing w:line="240" w:lineRule="auto"/>
        <w:jc w:val="center"/>
        <w:rPr>
          <w:rFonts w:ascii="Arial" w:hAnsi="Arial" w:cs="Arial"/>
          <w:sz w:val="36"/>
          <w:szCs w:val="36"/>
          <w:lang w:val="es-MX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  <w:lang w:val="es-MX"/>
        </w:rPr>
        <w:t>EDUCACION FISICA</w:t>
      </w:r>
      <w:r w:rsidR="00860F25">
        <w:rPr>
          <w:rFonts w:ascii="Arial" w:hAnsi="Arial" w:cs="Arial"/>
          <w:sz w:val="36"/>
          <w:szCs w:val="36"/>
          <w:lang w:val="es-MX"/>
        </w:rPr>
        <w:t xml:space="preserve"> DE 1° A 2</w:t>
      </w:r>
      <w:r w:rsidRPr="005507CC">
        <w:rPr>
          <w:rFonts w:ascii="Arial" w:hAnsi="Arial" w:cs="Arial"/>
          <w:sz w:val="36"/>
          <w:szCs w:val="36"/>
          <w:lang w:val="es-MX"/>
        </w:rPr>
        <w:t>° BÁSICO</w:t>
      </w:r>
    </w:p>
    <w:p w:rsidR="005507CC" w:rsidRDefault="005507CC" w:rsidP="0036271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 w:rsidRPr="005507CC">
        <w:rPr>
          <w:rFonts w:ascii="Arial" w:hAnsi="Arial" w:cs="Arial"/>
          <w:sz w:val="24"/>
          <w:szCs w:val="24"/>
          <w:lang w:val="es-MX"/>
        </w:rPr>
        <w:t>En Educación Física y Salud</w:t>
      </w:r>
      <w:r>
        <w:rPr>
          <w:rFonts w:ascii="Arial" w:hAnsi="Arial" w:cs="Arial"/>
          <w:sz w:val="24"/>
          <w:szCs w:val="24"/>
          <w:lang w:val="es-MX"/>
        </w:rPr>
        <w:t>,</w:t>
      </w:r>
      <w:r w:rsidRPr="005507CC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de primero a sexto básico, es muy importante promover el movimiento como parte fundamental del desarrollo físico de un niño o niña. Por lo que te recomendamos una serie de juego o actividades para realizar en casa.</w:t>
      </w:r>
    </w:p>
    <w:p w:rsidR="005507CC" w:rsidRDefault="005507CC" w:rsidP="005507CC">
      <w:pPr>
        <w:spacing w:line="240" w:lineRule="auto"/>
        <w:jc w:val="both"/>
        <w:rPr>
          <w:rFonts w:ascii="Arial" w:hAnsi="Arial" w:cs="Arial"/>
          <w:b/>
          <w:lang w:val="es-MX"/>
        </w:rPr>
      </w:pPr>
      <w:r w:rsidRPr="005507CC">
        <w:rPr>
          <w:rFonts w:ascii="Arial" w:hAnsi="Arial" w:cs="Arial"/>
          <w:b/>
          <w:lang w:val="es-MX"/>
        </w:rPr>
        <w:t>No olvidar las recomendaciones de higiene y seguridad para realizar cualquier actividad (Lavado constante de manos con agua y jabón, quedarse en casa para evitar contacto con posibles contagios de COVID19).</w:t>
      </w:r>
    </w:p>
    <w:p w:rsidR="0036271A" w:rsidRPr="005507CC" w:rsidRDefault="0036271A" w:rsidP="005507CC">
      <w:pPr>
        <w:spacing w:line="240" w:lineRule="auto"/>
        <w:jc w:val="both"/>
        <w:rPr>
          <w:rFonts w:ascii="Arial" w:hAnsi="Arial" w:cs="Arial"/>
          <w:b/>
          <w:lang w:val="es-MX"/>
        </w:rPr>
      </w:pPr>
    </w:p>
    <w:p w:rsidR="005507CC" w:rsidRPr="005507CC" w:rsidRDefault="005507CC" w:rsidP="005507CC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  <w:lang w:val="es-MX"/>
        </w:rPr>
      </w:pPr>
      <w:r w:rsidRPr="005507CC">
        <w:rPr>
          <w:rFonts w:ascii="Arial" w:hAnsi="Arial" w:cs="Arial"/>
          <w:b/>
          <w:sz w:val="32"/>
          <w:szCs w:val="32"/>
          <w:u w:val="single"/>
          <w:lang w:val="es-MX"/>
        </w:rPr>
        <w:t>Sugerencia de actividades para realizar en casa.</w:t>
      </w:r>
    </w:p>
    <w:p w:rsidR="002F6152" w:rsidRDefault="005507CC" w:rsidP="002B52DF">
      <w:pPr>
        <w:jc w:val="both"/>
        <w:rPr>
          <w:rFonts w:ascii="Arial" w:hAnsi="Arial" w:cs="Arial"/>
          <w:sz w:val="24"/>
          <w:szCs w:val="24"/>
          <w:lang w:val="es-MX"/>
        </w:rPr>
      </w:pPr>
      <w:r w:rsidRPr="005507CC">
        <w:rPr>
          <w:rFonts w:ascii="Arial" w:hAnsi="Arial" w:cs="Arial"/>
          <w:sz w:val="24"/>
          <w:szCs w:val="24"/>
          <w:lang w:val="es-MX"/>
        </w:rPr>
        <w:t>Juegos y recursos para hacer un poco de educación física con globos en casa y así combatir el sedentarismo que en estos días puede provocar el coronavirus (COVID-19)</w:t>
      </w:r>
    </w:p>
    <w:p w:rsidR="005507CC" w:rsidRDefault="005507CC" w:rsidP="002B52DF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5507CC" w:rsidRDefault="005507CC" w:rsidP="004615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5507CC">
        <w:rPr>
          <w:rFonts w:ascii="Arial" w:hAnsi="Arial" w:cs="Arial"/>
          <w:sz w:val="24"/>
          <w:szCs w:val="24"/>
          <w:lang w:val="es-MX"/>
        </w:rPr>
        <w:t>¡</w:t>
      </w:r>
      <w:proofErr w:type="spellStart"/>
      <w:r w:rsidRPr="005507CC">
        <w:rPr>
          <w:rFonts w:ascii="Arial" w:hAnsi="Arial" w:cs="Arial"/>
          <w:sz w:val="24"/>
          <w:szCs w:val="24"/>
          <w:lang w:val="es-MX"/>
        </w:rPr>
        <w:t>Cachipun</w:t>
      </w:r>
      <w:proofErr w:type="spellEnd"/>
      <w:r w:rsidRPr="005507CC">
        <w:rPr>
          <w:rFonts w:ascii="Arial" w:hAnsi="Arial" w:cs="Arial"/>
          <w:sz w:val="24"/>
          <w:szCs w:val="24"/>
          <w:lang w:val="es-MX"/>
        </w:rPr>
        <w:t xml:space="preserve">!: </w:t>
      </w:r>
      <w:r>
        <w:rPr>
          <w:rFonts w:ascii="Arial" w:hAnsi="Arial" w:cs="Arial"/>
          <w:sz w:val="24"/>
          <w:szCs w:val="24"/>
          <w:lang w:val="es-MX"/>
        </w:rPr>
        <w:t>Piedra</w:t>
      </w:r>
      <w:r w:rsidRPr="005507CC">
        <w:rPr>
          <w:rFonts w:ascii="Arial" w:hAnsi="Arial" w:cs="Arial"/>
          <w:sz w:val="24"/>
          <w:szCs w:val="24"/>
          <w:lang w:val="es-MX"/>
        </w:rPr>
        <w:t xml:space="preserve"> pa</w:t>
      </w:r>
      <w:r>
        <w:rPr>
          <w:rFonts w:ascii="Arial" w:hAnsi="Arial" w:cs="Arial"/>
          <w:sz w:val="24"/>
          <w:szCs w:val="24"/>
          <w:lang w:val="es-MX"/>
        </w:rPr>
        <w:t xml:space="preserve">pel o tijera, el clásico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cachipun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pero esta vez si pierdes deberás ejecutar</w:t>
      </w:r>
      <w:r w:rsidRPr="005507CC">
        <w:rPr>
          <w:rFonts w:ascii="Arial" w:hAnsi="Arial" w:cs="Arial"/>
          <w:sz w:val="24"/>
          <w:szCs w:val="24"/>
          <w:lang w:val="es-MX"/>
        </w:rPr>
        <w:t xml:space="preserve"> un ejercicio simple</w:t>
      </w:r>
      <w:r>
        <w:rPr>
          <w:rFonts w:ascii="Arial" w:hAnsi="Arial" w:cs="Arial"/>
          <w:sz w:val="24"/>
          <w:szCs w:val="24"/>
          <w:lang w:val="es-MX"/>
        </w:rPr>
        <w:t xml:space="preserve"> que tu compañero decidirá (mamá, papá, hermano, o quien esté contigo) ejemplo:</w:t>
      </w:r>
      <w:r w:rsidRPr="005507CC">
        <w:rPr>
          <w:rFonts w:ascii="Arial" w:hAnsi="Arial" w:cs="Arial"/>
          <w:sz w:val="24"/>
          <w:szCs w:val="24"/>
          <w:lang w:val="es-MX"/>
        </w:rPr>
        <w:t xml:space="preserve"> una sentadilla, un salto</w:t>
      </w:r>
      <w:r>
        <w:rPr>
          <w:rFonts w:ascii="Arial" w:hAnsi="Arial" w:cs="Arial"/>
          <w:sz w:val="24"/>
          <w:szCs w:val="24"/>
          <w:lang w:val="es-MX"/>
        </w:rPr>
        <w:t>,</w:t>
      </w:r>
      <w:r w:rsidRPr="005507CC">
        <w:rPr>
          <w:rFonts w:ascii="Arial" w:hAnsi="Arial" w:cs="Arial"/>
          <w:sz w:val="24"/>
          <w:szCs w:val="24"/>
          <w:lang w:val="es-MX"/>
        </w:rPr>
        <w:t xml:space="preserve"> una carrera corta,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burpies</w:t>
      </w:r>
      <w:proofErr w:type="spellEnd"/>
      <w:r>
        <w:rPr>
          <w:rFonts w:ascii="Arial" w:hAnsi="Arial" w:cs="Arial"/>
          <w:sz w:val="24"/>
          <w:szCs w:val="24"/>
          <w:lang w:val="es-MX"/>
        </w:rPr>
        <w:t>,</w:t>
      </w:r>
      <w:r w:rsidRPr="005507CC">
        <w:rPr>
          <w:rFonts w:ascii="Arial" w:hAnsi="Arial" w:cs="Arial"/>
          <w:sz w:val="24"/>
          <w:szCs w:val="24"/>
          <w:lang w:val="es-MX"/>
        </w:rPr>
        <w:t xml:space="preserve"> etc.</w:t>
      </w:r>
    </w:p>
    <w:p w:rsidR="005507CC" w:rsidRDefault="005507CC" w:rsidP="005507CC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5507CC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7E557CC" wp14:editId="2465E349">
            <wp:extent cx="1542649" cy="1223835"/>
            <wp:effectExtent l="0" t="0" r="635" b="0"/>
            <wp:docPr id="4" name="Imagen 4" descr="Piedra, Papel, Tijera Con Limitación De Ruta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edra, Papel, Tijera Con Limitación De Ruta Ilustracio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38" cy="125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CC" w:rsidRPr="005507CC" w:rsidRDefault="005507CC" w:rsidP="005507CC">
      <w:pPr>
        <w:pStyle w:val="Prrafodelista"/>
        <w:numPr>
          <w:ilvl w:val="0"/>
          <w:numId w:val="1"/>
        </w:numPr>
        <w:tabs>
          <w:tab w:val="left" w:pos="3075"/>
        </w:tabs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Congelado musical: En este juego tú y los integrantes de tu familia bailarán al ritmo de la música (radio o bien colocarán música de su gusto). Un integrante deberá encargarse de cortar la música y todos deberán quedar totalmente quietos. El que pierde y se mueve será quien se encargue de cortar la música la próxima vez. A su vez deberá pagar una multa en ejercicios que decidirá el grupo: Sentadillas, abdominales,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etc</w:t>
      </w:r>
      <w:proofErr w:type="spellEnd"/>
    </w:p>
    <w:p w:rsidR="005507CC" w:rsidRDefault="005507CC" w:rsidP="005507CC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5507CC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1F05B0C" wp14:editId="6CE19E0B">
            <wp:extent cx="1665821" cy="1419146"/>
            <wp:effectExtent l="0" t="0" r="0" b="0"/>
            <wp:docPr id="5" name="Imagen 5" descr="Educación física en el cole: Estat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ducación física en el cole: Estat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063" cy="145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CC" w:rsidRDefault="005507CC" w:rsidP="001C16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5507CC">
        <w:rPr>
          <w:rFonts w:ascii="Arial" w:hAnsi="Arial" w:cs="Arial"/>
          <w:sz w:val="24"/>
          <w:szCs w:val="24"/>
          <w:lang w:val="es-MX"/>
        </w:rPr>
        <w:lastRenderedPageBreak/>
        <w:t>Voleibol con globos: Una silla, un sofá, una cuerda, o cualquier cosa que divida tu cancha. Tu inventas tus reglas, pero debes cumplir con una: El globo jamás debe caer. Si el espacio es muy pequeño también puedes jugar sentado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5507CC" w:rsidRDefault="005507CC" w:rsidP="005507CC">
      <w:pPr>
        <w:pStyle w:val="Prrafodelista"/>
        <w:jc w:val="center"/>
        <w:rPr>
          <w:rFonts w:ascii="Arial" w:hAnsi="Arial" w:cs="Arial"/>
          <w:sz w:val="24"/>
          <w:szCs w:val="24"/>
          <w:lang w:val="es-MX"/>
        </w:rPr>
      </w:pPr>
      <w:r w:rsidRPr="005507CC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1152525" cy="1375484"/>
            <wp:effectExtent l="0" t="0" r="0" b="0"/>
            <wp:docPr id="10" name="Imagen 10" descr="Nueve actividades divertidas para terminar con el aburrimiento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ueve actividades divertidas para terminar con el aburrimiento en ca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325" cy="138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7CC">
        <w:t xml:space="preserve"> </w:t>
      </w:r>
      <w:r w:rsidRPr="005507CC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1295295" cy="1381174"/>
            <wp:effectExtent l="0" t="0" r="635" b="0"/>
            <wp:docPr id="11" name="Imagen 11" descr="FICHERO DIDÁCTICO PARA LA INICIACION AL VOLEIBOL EN NIÑOS Y NIÑ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CHERO DIDÁCTICO PARA LA INICIACION AL VOLEIBOL EN NIÑOS Y NIÑA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82" cy="140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CC" w:rsidRDefault="005507CC" w:rsidP="005507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¡Qué no caiga!: dos</w:t>
      </w:r>
      <w:r w:rsidRPr="005507CC">
        <w:rPr>
          <w:rFonts w:ascii="Arial" w:hAnsi="Arial" w:cs="Arial"/>
          <w:sz w:val="24"/>
          <w:szCs w:val="24"/>
          <w:lang w:val="es-MX"/>
        </w:rPr>
        <w:t xml:space="preserve"> jugadores. No hay red. El objetivo es tocar el globo para que toque el suelo. Un jugador intenta que el globo toque el suelo, el otro debe evitarlo.</w:t>
      </w:r>
    </w:p>
    <w:p w:rsidR="005507CC" w:rsidRDefault="005507CC" w:rsidP="005507CC">
      <w:pPr>
        <w:pStyle w:val="Prrafodelista"/>
        <w:jc w:val="center"/>
        <w:rPr>
          <w:rFonts w:ascii="Arial" w:hAnsi="Arial" w:cs="Arial"/>
          <w:sz w:val="24"/>
          <w:szCs w:val="24"/>
          <w:lang w:val="es-MX"/>
        </w:rPr>
      </w:pPr>
      <w:r w:rsidRPr="005507CC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1781175" cy="1457978"/>
            <wp:effectExtent l="0" t="0" r="0" b="8890"/>
            <wp:docPr id="12" name="Imagen 12" descr="FICHERO DIDÁCTICO PARA LA INICIACION AL VOLEIBOL EN NIÑOS Y NIÑ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CHERO DIDÁCTICO PARA LA INICIACION AL VOLEIBOL EN NIÑOS Y NIÑA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463" cy="14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CC" w:rsidRPr="005507CC" w:rsidRDefault="005507CC" w:rsidP="005507CC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5507CC" w:rsidRDefault="005507CC" w:rsidP="005507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5507CC">
        <w:rPr>
          <w:rFonts w:ascii="Arial" w:hAnsi="Arial" w:cs="Arial"/>
          <w:sz w:val="24"/>
          <w:szCs w:val="24"/>
          <w:lang w:val="es-MX"/>
        </w:rPr>
        <w:t>Circuit</w:t>
      </w:r>
      <w:r>
        <w:rPr>
          <w:rFonts w:ascii="Arial" w:hAnsi="Arial" w:cs="Arial"/>
          <w:sz w:val="24"/>
          <w:szCs w:val="24"/>
          <w:lang w:val="es-MX"/>
        </w:rPr>
        <w:t>o por la casa. Con objetos del hogar</w:t>
      </w:r>
      <w:r w:rsidRPr="005507CC">
        <w:rPr>
          <w:rFonts w:ascii="Arial" w:hAnsi="Arial" w:cs="Arial"/>
          <w:sz w:val="24"/>
          <w:szCs w:val="24"/>
          <w:lang w:val="es-MX"/>
        </w:rPr>
        <w:t xml:space="preserve"> vamos haciendo un circuito por la casa, por el salón o por donde pueda.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5507CC">
        <w:rPr>
          <w:rFonts w:ascii="Arial" w:hAnsi="Arial" w:cs="Arial"/>
          <w:sz w:val="24"/>
          <w:szCs w:val="24"/>
          <w:lang w:val="es-MX"/>
        </w:rPr>
        <w:t xml:space="preserve">El circuito debe </w:t>
      </w:r>
      <w:r>
        <w:rPr>
          <w:rFonts w:ascii="Arial" w:hAnsi="Arial" w:cs="Arial"/>
          <w:sz w:val="24"/>
          <w:szCs w:val="24"/>
          <w:lang w:val="es-MX"/>
        </w:rPr>
        <w:t>permitirte</w:t>
      </w:r>
      <w:r w:rsidRPr="005507CC">
        <w:rPr>
          <w:rFonts w:ascii="Arial" w:hAnsi="Arial" w:cs="Arial"/>
          <w:sz w:val="24"/>
          <w:szCs w:val="24"/>
          <w:lang w:val="es-MX"/>
        </w:rPr>
        <w:t xml:space="preserve"> hacer movimientos (saltar sobre obstáculos, pasar debajo de sillas, arrastrarse…) y vuelta a empezar.</w:t>
      </w:r>
    </w:p>
    <w:p w:rsidR="005507CC" w:rsidRDefault="005507CC" w:rsidP="005507CC">
      <w:pPr>
        <w:pStyle w:val="Prrafodelista"/>
        <w:jc w:val="center"/>
        <w:rPr>
          <w:rFonts w:ascii="Arial" w:hAnsi="Arial" w:cs="Arial"/>
          <w:sz w:val="24"/>
          <w:szCs w:val="24"/>
          <w:lang w:val="es-MX"/>
        </w:rPr>
      </w:pPr>
      <w:r w:rsidRPr="005507CC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2311561" cy="1320891"/>
            <wp:effectExtent l="0" t="0" r="0" b="0"/>
            <wp:docPr id="9" name="Imagen 9" descr="Diversión con globos para juegar dentro de casa | Jue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versión con globos para juegar dentro de casa | Jueg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111" cy="134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CC" w:rsidRPr="005507CC" w:rsidRDefault="005507CC" w:rsidP="005507CC">
      <w:pPr>
        <w:pStyle w:val="Prrafodelista"/>
        <w:jc w:val="center"/>
        <w:rPr>
          <w:rFonts w:ascii="Arial" w:hAnsi="Arial" w:cs="Arial"/>
          <w:sz w:val="24"/>
          <w:szCs w:val="24"/>
          <w:lang w:val="es-MX"/>
        </w:rPr>
      </w:pPr>
    </w:p>
    <w:p w:rsidR="005507CC" w:rsidRDefault="005507CC" w:rsidP="005507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Una vez realizado algunos ejercicios o juegos como los anteriores, puedes ejecutar series de abdominales, saltos, sentadillas, saltos en un pie, plancha,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etc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por minuto (tu optas por la cantidad dependiendo de tus capacidades, intenta ir subiendo cada vez que lo intentes).</w:t>
      </w:r>
    </w:p>
    <w:p w:rsidR="005507CC" w:rsidRPr="005507CC" w:rsidRDefault="005507CC" w:rsidP="005507CC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5507CC" w:rsidRDefault="005507CC" w:rsidP="005507CC">
      <w:pPr>
        <w:pStyle w:val="Prrafodelista"/>
        <w:jc w:val="center"/>
        <w:rPr>
          <w:rFonts w:ascii="Arial" w:hAnsi="Arial" w:cs="Arial"/>
          <w:sz w:val="24"/>
          <w:szCs w:val="24"/>
          <w:lang w:val="es-MX"/>
        </w:rPr>
      </w:pPr>
      <w:r w:rsidRPr="005507CC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2592070" cy="1685766"/>
            <wp:effectExtent l="0" t="0" r="0" b="0"/>
            <wp:docPr id="7" name="Imagen 7" descr="JMR Trainer on Twitter: &quot;CIRCUITO HIIT EN CASA https://t.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MR Trainer on Twitter: &quot;CIRCUITO HIIT EN CASA https://t.c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37" cy="170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CC" w:rsidRPr="005507CC" w:rsidRDefault="005507CC" w:rsidP="005507CC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5507CC" w:rsidRDefault="005507CC" w:rsidP="005507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También puedes realizar ejercicios de fuerza haciendo actividades con tu familia como la carretilla humana o volteretas en un suelo con algo cómodo para rodar, gatear, y hacer trabajos de elongación.</w:t>
      </w:r>
    </w:p>
    <w:p w:rsidR="005507CC" w:rsidRDefault="005507CC" w:rsidP="005507CC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:rsidR="005507CC" w:rsidRPr="005507CC" w:rsidRDefault="005507CC" w:rsidP="005507CC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5507CC" w:rsidRDefault="005507CC" w:rsidP="005507CC">
      <w:pPr>
        <w:pStyle w:val="Prrafodelista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408B4D57">
            <wp:extent cx="1733550" cy="175488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659" cy="1761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7CC" w:rsidRDefault="005507CC" w:rsidP="005507CC">
      <w:pPr>
        <w:pStyle w:val="Prrafodelista"/>
        <w:jc w:val="center"/>
        <w:rPr>
          <w:rFonts w:ascii="Arial" w:hAnsi="Arial" w:cs="Arial"/>
          <w:sz w:val="24"/>
          <w:szCs w:val="24"/>
          <w:lang w:val="es-MX"/>
        </w:rPr>
      </w:pPr>
    </w:p>
    <w:p w:rsidR="005507CC" w:rsidRPr="005507CC" w:rsidRDefault="005507CC" w:rsidP="005507CC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5507CC" w:rsidRDefault="005507CC" w:rsidP="005507CC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:rsidR="005507CC" w:rsidRDefault="005507CC" w:rsidP="005507CC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5507CC" w:rsidRDefault="005507CC" w:rsidP="005507CC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5507CC" w:rsidRDefault="005507CC" w:rsidP="005507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Cuando termines de hacer ejercicio, siempre es muy bueno estirar aquellos músculos trabajado. Realizar estiramientos musculares nos ayuda a mantener nuestros músculos saludables</w:t>
      </w:r>
    </w:p>
    <w:p w:rsidR="005507CC" w:rsidRDefault="005507CC" w:rsidP="005507CC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:rsidR="005507CC" w:rsidRDefault="005507CC" w:rsidP="005507CC">
      <w:pPr>
        <w:jc w:val="center"/>
        <w:rPr>
          <w:noProof/>
          <w:lang w:val="es-MX" w:eastAsia="es-MX"/>
        </w:rPr>
      </w:pPr>
      <w:r w:rsidRPr="005507CC">
        <w:rPr>
          <w:noProof/>
          <w:lang w:eastAsia="es-CL"/>
        </w:rPr>
        <w:drawing>
          <wp:inline distT="0" distB="0" distL="0" distR="0">
            <wp:extent cx="2705100" cy="1718104"/>
            <wp:effectExtent l="0" t="0" r="0" b="0"/>
            <wp:docPr id="8" name="Imagen 8" descr="IUTET - Unidad Acreditable -: Acondicionamiento Neuro-Muscu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UTET - Unidad Acreditable -: Acondicionamiento Neuro-Muscular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68" cy="173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CC" w:rsidRDefault="00B95EA6" w:rsidP="00B95E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noProof/>
          <w:sz w:val="24"/>
          <w:szCs w:val="24"/>
          <w:lang w:val="es-MX" w:eastAsia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lastRenderedPageBreak/>
        <w:t>Desde lo mas teó</w:t>
      </w:r>
      <w:r w:rsidRPr="00B95EA6">
        <w:rPr>
          <w:rFonts w:ascii="Arial" w:hAnsi="Arial" w:cs="Arial"/>
          <w:noProof/>
          <w:sz w:val="24"/>
          <w:szCs w:val="24"/>
          <w:lang w:val="es-MX" w:eastAsia="es-MX"/>
        </w:rPr>
        <w:t xml:space="preserve">rico y </w:t>
      </w:r>
      <w:r>
        <w:rPr>
          <w:rFonts w:ascii="Arial" w:hAnsi="Arial" w:cs="Arial"/>
          <w:noProof/>
          <w:sz w:val="24"/>
          <w:szCs w:val="24"/>
          <w:lang w:val="es-MX" w:eastAsia="es-MX"/>
        </w:rPr>
        <w:t>que nos ayudaría a avanzar mucho en conocimiento, tienes la misión de recordar los músculos y huesos del cuerpo y si puedes y tienes los medios investiga los que no sepas y escríbelos o dibuja para que cuando nos volvamos a encontrar tengas mucho que contarnos. (Si no puedes sólo dibuja y coloca los nombres que recuerdes)</w:t>
      </w:r>
    </w:p>
    <w:p w:rsidR="00B95EA6" w:rsidRDefault="00B95EA6" w:rsidP="00B95EA6">
      <w:pPr>
        <w:pStyle w:val="Prrafodelista"/>
        <w:jc w:val="both"/>
        <w:rPr>
          <w:rFonts w:ascii="Arial" w:hAnsi="Arial" w:cs="Arial"/>
          <w:noProof/>
          <w:sz w:val="24"/>
          <w:szCs w:val="24"/>
          <w:lang w:val="es-MX" w:eastAsia="es-MX"/>
        </w:rPr>
      </w:pPr>
    </w:p>
    <w:p w:rsidR="00B95EA6" w:rsidRDefault="00B95EA6" w:rsidP="00B95EA6">
      <w:pPr>
        <w:pStyle w:val="Prrafodelista"/>
        <w:jc w:val="both"/>
        <w:rPr>
          <w:rFonts w:ascii="Arial" w:hAnsi="Arial" w:cs="Arial"/>
          <w:noProof/>
          <w:sz w:val="24"/>
          <w:szCs w:val="24"/>
          <w:lang w:val="es-MX" w:eastAsia="es-MX"/>
        </w:rPr>
      </w:pPr>
      <w:r w:rsidRPr="00B95EA6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3676650" cy="2757488"/>
            <wp:effectExtent l="0" t="0" r="0" b="5080"/>
            <wp:docPr id="3" name="Imagen 3" descr="Maestra de Primaria: Los huesos y los músculos del cuerpo.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estra de Primaria: Los huesos y los músculos del cuerpo. El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606" cy="2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EA6" w:rsidRDefault="00B95EA6" w:rsidP="00B95EA6">
      <w:pPr>
        <w:pStyle w:val="Prrafodelista"/>
        <w:jc w:val="both"/>
        <w:rPr>
          <w:rFonts w:ascii="Arial" w:hAnsi="Arial" w:cs="Arial"/>
          <w:noProof/>
          <w:sz w:val="24"/>
          <w:szCs w:val="24"/>
          <w:lang w:val="es-MX" w:eastAsia="es-MX"/>
        </w:rPr>
      </w:pPr>
    </w:p>
    <w:p w:rsidR="00B95EA6" w:rsidRDefault="00B95EA6" w:rsidP="00B95EA6">
      <w:pPr>
        <w:pStyle w:val="Prrafodelista"/>
        <w:jc w:val="both"/>
        <w:rPr>
          <w:rFonts w:ascii="Arial" w:hAnsi="Arial" w:cs="Arial"/>
          <w:noProof/>
          <w:sz w:val="24"/>
          <w:szCs w:val="24"/>
          <w:lang w:val="es-MX" w:eastAsia="es-MX"/>
        </w:rPr>
      </w:pPr>
    </w:p>
    <w:p w:rsidR="00B95EA6" w:rsidRDefault="00B95EA6" w:rsidP="00B95EA6">
      <w:pPr>
        <w:pStyle w:val="Prrafodelista"/>
        <w:jc w:val="both"/>
        <w:rPr>
          <w:rFonts w:ascii="Arial" w:hAnsi="Arial" w:cs="Arial"/>
          <w:noProof/>
          <w:sz w:val="24"/>
          <w:szCs w:val="24"/>
          <w:lang w:val="es-MX" w:eastAsia="es-MX"/>
        </w:rPr>
      </w:pPr>
      <w:r w:rsidRPr="00B95EA6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4029075" cy="3021807"/>
            <wp:effectExtent l="0" t="0" r="0" b="7620"/>
            <wp:docPr id="13" name="Imagen 13" descr="Maestra de Primaria: Los huesos y los músculos del cuerpo.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estra de Primaria: Los huesos y los músculos del cuerpo. El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379" cy="302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EA6" w:rsidRDefault="00B95EA6" w:rsidP="00B95EA6">
      <w:pPr>
        <w:pStyle w:val="Prrafodelista"/>
        <w:jc w:val="both"/>
        <w:rPr>
          <w:rFonts w:ascii="Arial" w:hAnsi="Arial" w:cs="Arial"/>
          <w:noProof/>
          <w:sz w:val="24"/>
          <w:szCs w:val="24"/>
          <w:lang w:val="es-MX" w:eastAsia="es-MX"/>
        </w:rPr>
      </w:pPr>
    </w:p>
    <w:p w:rsidR="00B95EA6" w:rsidRDefault="00B95EA6" w:rsidP="00B95EA6">
      <w:pPr>
        <w:pStyle w:val="Prrafodelista"/>
        <w:jc w:val="both"/>
        <w:rPr>
          <w:rFonts w:ascii="Arial" w:hAnsi="Arial" w:cs="Arial"/>
          <w:noProof/>
          <w:sz w:val="24"/>
          <w:szCs w:val="24"/>
          <w:lang w:val="es-MX" w:eastAsia="es-MX"/>
        </w:rPr>
      </w:pPr>
    </w:p>
    <w:p w:rsidR="00B95EA6" w:rsidRDefault="00B95EA6" w:rsidP="00B95EA6">
      <w:pPr>
        <w:pStyle w:val="Prrafodelista"/>
        <w:jc w:val="both"/>
        <w:rPr>
          <w:rFonts w:ascii="Arial" w:hAnsi="Arial" w:cs="Arial"/>
          <w:noProof/>
          <w:sz w:val="24"/>
          <w:szCs w:val="24"/>
          <w:lang w:val="es-MX" w:eastAsia="es-MX"/>
        </w:rPr>
      </w:pPr>
    </w:p>
    <w:p w:rsidR="00B95EA6" w:rsidRDefault="00B95EA6" w:rsidP="00B95EA6">
      <w:pPr>
        <w:pStyle w:val="Prrafodelista"/>
        <w:jc w:val="both"/>
        <w:rPr>
          <w:rFonts w:ascii="Arial" w:hAnsi="Arial" w:cs="Arial"/>
          <w:noProof/>
          <w:sz w:val="96"/>
          <w:szCs w:val="96"/>
          <w:lang w:val="es-MX" w:eastAsia="es-MX"/>
        </w:rPr>
      </w:pPr>
    </w:p>
    <w:p w:rsidR="00B95EA6" w:rsidRDefault="00B95EA6" w:rsidP="00B95EA6">
      <w:pPr>
        <w:pStyle w:val="Prrafodelista"/>
        <w:jc w:val="both"/>
        <w:rPr>
          <w:rFonts w:ascii="Arial" w:hAnsi="Arial" w:cs="Arial"/>
          <w:noProof/>
          <w:sz w:val="96"/>
          <w:szCs w:val="96"/>
          <w:lang w:val="es-MX" w:eastAsia="es-MX"/>
        </w:rPr>
      </w:pPr>
    </w:p>
    <w:p w:rsidR="00B95EA6" w:rsidRDefault="00B95EA6" w:rsidP="00B95EA6">
      <w:pPr>
        <w:pStyle w:val="Prrafodelista"/>
        <w:jc w:val="both"/>
        <w:rPr>
          <w:rFonts w:ascii="Arial" w:hAnsi="Arial" w:cs="Arial"/>
          <w:noProof/>
          <w:sz w:val="96"/>
          <w:szCs w:val="96"/>
          <w:lang w:val="es-MX" w:eastAsia="es-MX"/>
        </w:rPr>
      </w:pPr>
      <w:r>
        <w:rPr>
          <w:rFonts w:ascii="Arial" w:hAnsi="Arial" w:cs="Arial"/>
          <w:noProof/>
          <w:sz w:val="96"/>
          <w:szCs w:val="96"/>
          <w:lang w:val="es-MX" w:eastAsia="es-MX"/>
        </w:rPr>
        <w:t>#quédateencasa</w:t>
      </w:r>
    </w:p>
    <w:p w:rsidR="00B95EA6" w:rsidRDefault="00B95EA6" w:rsidP="00B95EA6">
      <w:pPr>
        <w:pStyle w:val="Prrafodelista"/>
        <w:jc w:val="center"/>
        <w:rPr>
          <w:rFonts w:ascii="Arial" w:hAnsi="Arial" w:cs="Arial"/>
          <w:noProof/>
          <w:sz w:val="96"/>
          <w:szCs w:val="96"/>
          <w:lang w:val="es-MX" w:eastAsia="es-MX"/>
        </w:rPr>
      </w:pPr>
      <w:r w:rsidRPr="00B95EA6">
        <w:rPr>
          <w:rFonts w:ascii="Arial" w:hAnsi="Arial" w:cs="Arial"/>
          <w:noProof/>
          <w:sz w:val="96"/>
          <w:szCs w:val="96"/>
          <w:lang w:eastAsia="es-CL"/>
        </w:rPr>
        <w:drawing>
          <wp:inline distT="0" distB="0" distL="0" distR="0">
            <wp:extent cx="2228850" cy="1261060"/>
            <wp:effectExtent l="0" t="0" r="0" b="0"/>
            <wp:docPr id="1" name="Imagen 1" descr="Instagram habilita opción que reúne historias “En Casa” – Prens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habilita opción que reúne historias “En Casa” – Prensa Libr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484" cy="128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EA6" w:rsidRDefault="00B95EA6" w:rsidP="00B95EA6">
      <w:pPr>
        <w:pStyle w:val="Prrafodelista"/>
        <w:jc w:val="both"/>
        <w:rPr>
          <w:rFonts w:ascii="Arial" w:hAnsi="Arial" w:cs="Arial"/>
          <w:noProof/>
          <w:sz w:val="96"/>
          <w:szCs w:val="96"/>
          <w:lang w:val="es-MX" w:eastAsia="es-MX"/>
        </w:rPr>
      </w:pPr>
      <w:r>
        <w:rPr>
          <w:rFonts w:ascii="Arial" w:hAnsi="Arial" w:cs="Arial"/>
          <w:noProof/>
          <w:sz w:val="96"/>
          <w:szCs w:val="96"/>
          <w:lang w:val="es-MX" w:eastAsia="es-MX"/>
        </w:rPr>
        <w:t>#lávatelasmanitos</w:t>
      </w:r>
    </w:p>
    <w:p w:rsidR="00B95EA6" w:rsidRPr="00B95EA6" w:rsidRDefault="00B95EA6" w:rsidP="00B95EA6">
      <w:pPr>
        <w:pStyle w:val="Prrafodelista"/>
        <w:jc w:val="center"/>
        <w:rPr>
          <w:rFonts w:ascii="Arial" w:hAnsi="Arial" w:cs="Arial"/>
          <w:noProof/>
          <w:sz w:val="96"/>
          <w:szCs w:val="96"/>
          <w:lang w:val="es-MX" w:eastAsia="es-MX"/>
        </w:rPr>
      </w:pPr>
      <w:r w:rsidRPr="00B95EA6">
        <w:rPr>
          <w:rFonts w:ascii="Arial" w:hAnsi="Arial" w:cs="Arial"/>
          <w:noProof/>
          <w:sz w:val="96"/>
          <w:szCs w:val="96"/>
          <w:lang w:eastAsia="es-CL"/>
        </w:rPr>
        <w:drawing>
          <wp:inline distT="0" distB="0" distL="0" distR="0">
            <wp:extent cx="1857375" cy="1857375"/>
            <wp:effectExtent l="0" t="0" r="9525" b="9525"/>
            <wp:docPr id="2" name="Imagen 2" descr="Lávate las man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ávate las manos!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CC" w:rsidRDefault="005507CC" w:rsidP="002B52DF">
      <w:pPr>
        <w:jc w:val="both"/>
      </w:pPr>
      <w:r w:rsidRPr="005507CC">
        <w:t xml:space="preserve"> </w:t>
      </w:r>
    </w:p>
    <w:p w:rsidR="005507CC" w:rsidRDefault="005507CC" w:rsidP="002B52DF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5507CC" w:rsidRPr="002B52DF" w:rsidRDefault="005507CC" w:rsidP="002B52DF">
      <w:pPr>
        <w:jc w:val="both"/>
        <w:rPr>
          <w:rFonts w:ascii="Arial" w:hAnsi="Arial" w:cs="Arial"/>
          <w:sz w:val="28"/>
          <w:szCs w:val="28"/>
          <w:lang w:val="es-MX"/>
        </w:rPr>
      </w:pPr>
    </w:p>
    <w:sectPr w:rsidR="005507CC" w:rsidRPr="002B52DF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F28" w:rsidRDefault="005A1F28" w:rsidP="005507CC">
      <w:pPr>
        <w:spacing w:after="0" w:line="240" w:lineRule="auto"/>
      </w:pPr>
      <w:r>
        <w:separator/>
      </w:r>
    </w:p>
  </w:endnote>
  <w:endnote w:type="continuationSeparator" w:id="0">
    <w:p w:rsidR="005A1F28" w:rsidRDefault="005A1F28" w:rsidP="0055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F28" w:rsidRDefault="005A1F28" w:rsidP="005507CC">
      <w:pPr>
        <w:spacing w:after="0" w:line="240" w:lineRule="auto"/>
      </w:pPr>
      <w:r>
        <w:separator/>
      </w:r>
    </w:p>
  </w:footnote>
  <w:footnote w:type="continuationSeparator" w:id="0">
    <w:p w:rsidR="005A1F28" w:rsidRDefault="005A1F28" w:rsidP="0055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1A" w:rsidRDefault="0036271A">
    <w:pPr>
      <w:pStyle w:val="Encabezado"/>
      <w:rPr>
        <w:lang w:val="es-MX"/>
      </w:rPr>
    </w:pPr>
    <w:r>
      <w:rPr>
        <w:lang w:val="es-MX"/>
      </w:rPr>
      <w:t>EDUCACIO</w:t>
    </w:r>
    <w:r w:rsidR="00860F25">
      <w:rPr>
        <w:lang w:val="es-MX"/>
      </w:rPr>
      <w:t>N FISICA Liceo República Argentina                                        Profesor: José Soto Mendoza</w:t>
    </w:r>
  </w:p>
  <w:p w:rsidR="0036271A" w:rsidRPr="0036271A" w:rsidRDefault="0036271A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22508"/>
    <w:multiLevelType w:val="hybridMultilevel"/>
    <w:tmpl w:val="6722F9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DF"/>
    <w:rsid w:val="00265E68"/>
    <w:rsid w:val="002B52DF"/>
    <w:rsid w:val="002F6152"/>
    <w:rsid w:val="0036271A"/>
    <w:rsid w:val="005507CC"/>
    <w:rsid w:val="005A1F28"/>
    <w:rsid w:val="006450AD"/>
    <w:rsid w:val="007F32F2"/>
    <w:rsid w:val="00860F25"/>
    <w:rsid w:val="008F5CD6"/>
    <w:rsid w:val="00B95EA6"/>
    <w:rsid w:val="00E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BD655-14BC-4220-BAF2-2EEA38D8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07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07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7CC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507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7CC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</dc:creator>
  <cp:keywords/>
  <dc:description/>
  <cp:lastModifiedBy>Rubén Valdés Vásquez</cp:lastModifiedBy>
  <cp:revision>2</cp:revision>
  <dcterms:created xsi:type="dcterms:W3CDTF">2020-03-23T21:26:00Z</dcterms:created>
  <dcterms:modified xsi:type="dcterms:W3CDTF">2020-03-23T21:26:00Z</dcterms:modified>
</cp:coreProperties>
</file>